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9D" w:rsidRDefault="00C55B9D" w:rsidP="00F068D8">
      <w:pPr>
        <w:spacing w:after="120"/>
        <w:jc w:val="center"/>
        <w:rPr>
          <w:b/>
          <w:sz w:val="28"/>
        </w:rPr>
      </w:pPr>
      <w:bookmarkStart w:id="0" w:name="_GoBack"/>
      <w:bookmarkEnd w:id="0"/>
      <w:r w:rsidRPr="00C55B9D">
        <w:rPr>
          <w:b/>
          <w:sz w:val="28"/>
        </w:rPr>
        <w:t>ARKUSZ WYBORU I OCENY PLACÓWKI</w:t>
      </w:r>
    </w:p>
    <w:p w:rsidR="00C55B9D" w:rsidRDefault="00F40F26" w:rsidP="00C55B9D">
      <w:pPr>
        <w:spacing w:after="120"/>
        <w:jc w:val="center"/>
        <w:rPr>
          <w:b/>
          <w:sz w:val="28"/>
        </w:rPr>
      </w:pPr>
      <w:bookmarkStart w:id="1" w:name="_Hlk485208574"/>
      <w:bookmarkEnd w:id="1"/>
      <w:r>
        <w:rPr>
          <w:noProof/>
        </w:rPr>
        <mc:AlternateContent>
          <mc:Choice Requires="wps">
            <w:drawing>
              <wp:inline distT="0" distB="0" distL="0" distR="0">
                <wp:extent cx="5629275" cy="790575"/>
                <wp:effectExtent l="13335" t="8255" r="5715" b="1079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5B9D" w:rsidRPr="00447795" w:rsidRDefault="00C55B9D" w:rsidP="00C55B9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Nazwa i adres placówki (pieczątka)</w:t>
                            </w:r>
                            <w:r w:rsidRPr="00447795">
                              <w:rPr>
                                <w:b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43.2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" filled="f" strokeweight=".5pt">
                <v:textbox>
                  <w:txbxContent>
                    <w:p w:rsidR="00C55B9D" w:rsidRPr="00447795" w:rsidRDefault="00C55B9D" w:rsidP="00C55B9D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Nazwa i adres placówki (pieczątka)</w:t>
                      </w:r>
                      <w:r w:rsidRPr="00447795">
                        <w:rPr>
                          <w:b/>
                          <w:sz w:val="22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7008" w:rsidRDefault="00677008" w:rsidP="007E0B59">
      <w:pPr>
        <w:pStyle w:val="Akapitzlist"/>
        <w:numPr>
          <w:ilvl w:val="0"/>
          <w:numId w:val="3"/>
        </w:numPr>
        <w:spacing w:after="120"/>
      </w:pPr>
      <w:r w:rsidRPr="00677008">
        <w:t>Czy placówka była już wcześniej wybierana na miejsce odbywania praktyki?</w:t>
      </w:r>
    </w:p>
    <w:p w:rsidR="00FB57C7" w:rsidRDefault="00FB57C7" w:rsidP="007E0B59">
      <w:pPr>
        <w:tabs>
          <w:tab w:val="left" w:pos="3828"/>
          <w:tab w:val="left" w:pos="7088"/>
        </w:tabs>
        <w:ind w:left="284"/>
      </w:pPr>
      <w:r>
        <w:sym w:font="Wingdings" w:char="F0A8"/>
      </w:r>
      <w:r>
        <w:t xml:space="preserve"> wielokrotnie (2)</w:t>
      </w:r>
      <w:r>
        <w:tab/>
      </w:r>
      <w:r>
        <w:sym w:font="Wingdings" w:char="F0A8"/>
      </w:r>
      <w:r>
        <w:t xml:space="preserve"> raz (1)</w:t>
      </w:r>
      <w:r>
        <w:tab/>
      </w:r>
      <w:r>
        <w:sym w:font="Wingdings" w:char="F0A8"/>
      </w:r>
      <w:r>
        <w:t xml:space="preserve"> nigdy (0)</w:t>
      </w:r>
    </w:p>
    <w:p w:rsidR="0020035F" w:rsidRDefault="0020035F" w:rsidP="007E0B59">
      <w:pPr>
        <w:tabs>
          <w:tab w:val="left" w:pos="3828"/>
          <w:tab w:val="left" w:pos="7088"/>
        </w:tabs>
        <w:ind w:left="284"/>
      </w:pPr>
    </w:p>
    <w:p w:rsidR="00677008" w:rsidRPr="002705F9" w:rsidRDefault="00FB57C7" w:rsidP="002705F9">
      <w:pPr>
        <w:pStyle w:val="Akapitzlist"/>
        <w:spacing w:before="240" w:after="120" w:line="276" w:lineRule="auto"/>
        <w:ind w:left="0"/>
        <w:jc w:val="center"/>
        <w:rPr>
          <w:b/>
          <w:u w:val="single"/>
        </w:rPr>
      </w:pPr>
      <w:r w:rsidRPr="002705F9">
        <w:rPr>
          <w:b/>
          <w:u w:val="single"/>
        </w:rPr>
        <w:t xml:space="preserve">Kwalifikacje </w:t>
      </w:r>
      <w:r w:rsidR="000A77C3">
        <w:rPr>
          <w:b/>
          <w:u w:val="single"/>
        </w:rPr>
        <w:t xml:space="preserve">zatrudnionego </w:t>
      </w:r>
      <w:r w:rsidRPr="002705F9">
        <w:rPr>
          <w:b/>
          <w:u w:val="single"/>
        </w:rPr>
        <w:t>personelu</w:t>
      </w:r>
      <w:r w:rsidR="00C34448" w:rsidRPr="002705F9">
        <w:rPr>
          <w:b/>
          <w:u w:val="single"/>
        </w:rPr>
        <w:t xml:space="preserve"> </w:t>
      </w:r>
    </w:p>
    <w:p w:rsidR="00C16828" w:rsidRDefault="00C16828" w:rsidP="007E0B59">
      <w:pPr>
        <w:pStyle w:val="Akapitzlist"/>
        <w:ind w:left="360"/>
      </w:pPr>
    </w:p>
    <w:p w:rsidR="00021ED3" w:rsidRDefault="00941F01" w:rsidP="007E0B59">
      <w:pPr>
        <w:pStyle w:val="Akapitzlist"/>
        <w:numPr>
          <w:ilvl w:val="0"/>
          <w:numId w:val="3"/>
        </w:numPr>
        <w:spacing w:after="120"/>
      </w:pPr>
      <w:r>
        <w:t xml:space="preserve">Wykształcenie </w:t>
      </w:r>
      <w:r w:rsidR="00A64805">
        <w:t>zatrudnionego personelu</w:t>
      </w:r>
      <w:r>
        <w:t>:</w:t>
      </w:r>
    </w:p>
    <w:p w:rsidR="00941F01" w:rsidRDefault="00941F01" w:rsidP="007E0B59">
      <w:pPr>
        <w:tabs>
          <w:tab w:val="left" w:pos="3828"/>
          <w:tab w:val="left" w:pos="7088"/>
        </w:tabs>
        <w:ind w:left="284"/>
      </w:pPr>
      <w:r>
        <w:sym w:font="Wingdings" w:char="F0A8"/>
      </w:r>
      <w:r>
        <w:t xml:space="preserve"> więcej niż 50% </w:t>
      </w:r>
      <w:r w:rsidR="006C3466">
        <w:t xml:space="preserve">– wyższe </w:t>
      </w:r>
      <w:r>
        <w:t>(2)</w:t>
      </w:r>
      <w:r>
        <w:tab/>
      </w:r>
      <w:r>
        <w:sym w:font="Wingdings" w:char="F0A8"/>
      </w:r>
      <w:r>
        <w:t xml:space="preserve"> mniej niż 50% </w:t>
      </w:r>
      <w:r w:rsidR="006C3466">
        <w:t xml:space="preserve">– wyższe </w:t>
      </w:r>
      <w:r>
        <w:t>(1)</w:t>
      </w:r>
      <w:r>
        <w:tab/>
      </w:r>
      <w:r>
        <w:sym w:font="Wingdings" w:char="F0A8"/>
      </w:r>
      <w:r>
        <w:t xml:space="preserve"> średnie (0)</w:t>
      </w:r>
    </w:p>
    <w:p w:rsidR="00021ED3" w:rsidRDefault="00021ED3" w:rsidP="007E0B59">
      <w:pPr>
        <w:pStyle w:val="Akapitzlist"/>
        <w:ind w:left="360"/>
      </w:pPr>
    </w:p>
    <w:p w:rsidR="0038295E" w:rsidRDefault="0038295E" w:rsidP="007E0B59">
      <w:pPr>
        <w:pStyle w:val="Akapitzlist"/>
        <w:numPr>
          <w:ilvl w:val="0"/>
          <w:numId w:val="3"/>
        </w:numPr>
        <w:spacing w:after="120"/>
      </w:pPr>
      <w:r>
        <w:t>Przeciętny staż pracy w zawodzie</w:t>
      </w:r>
      <w:r w:rsidR="005C5D69">
        <w:t xml:space="preserve"> personelu</w:t>
      </w:r>
      <w:r>
        <w:t>:</w:t>
      </w:r>
    </w:p>
    <w:p w:rsidR="0038295E" w:rsidRDefault="0038295E" w:rsidP="007E0B59">
      <w:pPr>
        <w:tabs>
          <w:tab w:val="left" w:pos="3828"/>
          <w:tab w:val="left" w:pos="7088"/>
        </w:tabs>
        <w:ind w:left="284"/>
      </w:pPr>
      <w:r>
        <w:sym w:font="Wingdings" w:char="F0A8"/>
      </w:r>
      <w:r>
        <w:t xml:space="preserve"> powyżej 6 lat (2)</w:t>
      </w:r>
      <w:r>
        <w:tab/>
      </w:r>
      <w:r>
        <w:sym w:font="Wingdings" w:char="F0A8"/>
      </w:r>
      <w:r>
        <w:t xml:space="preserve"> od 3 do 6 lat (1)</w:t>
      </w:r>
      <w:r>
        <w:tab/>
      </w:r>
      <w:r>
        <w:sym w:font="Wingdings" w:char="F0A8"/>
      </w:r>
      <w:r>
        <w:t xml:space="preserve"> poniżej 3 lat (0)</w:t>
      </w:r>
    </w:p>
    <w:p w:rsidR="0038295E" w:rsidRDefault="0038295E" w:rsidP="007E0B59">
      <w:pPr>
        <w:pStyle w:val="Akapitzlist"/>
        <w:ind w:left="360"/>
      </w:pPr>
    </w:p>
    <w:p w:rsidR="0038295E" w:rsidRDefault="0038295E" w:rsidP="007E0B59">
      <w:pPr>
        <w:pStyle w:val="Akapitzlist"/>
        <w:numPr>
          <w:ilvl w:val="0"/>
          <w:numId w:val="3"/>
        </w:numPr>
        <w:spacing w:after="120"/>
      </w:pPr>
      <w:r>
        <w:t>Współpraca i doświadczenie personelu w pracy ze studentami?</w:t>
      </w:r>
    </w:p>
    <w:p w:rsidR="00C16828" w:rsidRDefault="0038295E" w:rsidP="003F46C5">
      <w:pPr>
        <w:tabs>
          <w:tab w:val="left" w:pos="3828"/>
          <w:tab w:val="left" w:pos="7088"/>
        </w:tabs>
        <w:ind w:left="284"/>
      </w:pPr>
      <w:r>
        <w:sym w:font="Wingdings" w:char="F0A8"/>
      </w:r>
      <w:r>
        <w:t xml:space="preserve"> wielokrotna (2)</w:t>
      </w:r>
      <w:r>
        <w:tab/>
      </w:r>
      <w:r>
        <w:sym w:font="Wingdings" w:char="F0A8"/>
      </w:r>
      <w:r>
        <w:t xml:space="preserve"> kilkukrotna (1)</w:t>
      </w:r>
      <w:r>
        <w:tab/>
      </w:r>
      <w:r>
        <w:sym w:font="Wingdings" w:char="F0A8"/>
      </w:r>
      <w:r>
        <w:t xml:space="preserve"> nigdy (0)</w:t>
      </w:r>
    </w:p>
    <w:p w:rsidR="00A64805" w:rsidRDefault="00A64805" w:rsidP="003F46C5">
      <w:pPr>
        <w:tabs>
          <w:tab w:val="left" w:pos="3828"/>
          <w:tab w:val="left" w:pos="7088"/>
        </w:tabs>
        <w:ind w:left="284"/>
      </w:pPr>
    </w:p>
    <w:p w:rsidR="00A64805" w:rsidRDefault="00A64805" w:rsidP="00A64805">
      <w:pPr>
        <w:pStyle w:val="Akapitzlist"/>
        <w:numPr>
          <w:ilvl w:val="0"/>
          <w:numId w:val="3"/>
        </w:numPr>
        <w:tabs>
          <w:tab w:val="left" w:pos="3828"/>
          <w:tab w:val="left" w:pos="7088"/>
        </w:tabs>
      </w:pPr>
      <w:r>
        <w:t>Liczba zatrudnionego personelu w placówce jest:</w:t>
      </w:r>
    </w:p>
    <w:p w:rsidR="00A64805" w:rsidRDefault="00A64805" w:rsidP="00A64805">
      <w:pPr>
        <w:pStyle w:val="Akapitzlist"/>
        <w:tabs>
          <w:tab w:val="left" w:pos="3828"/>
          <w:tab w:val="left" w:pos="7088"/>
        </w:tabs>
        <w:ind w:left="360"/>
      </w:pPr>
    </w:p>
    <w:p w:rsidR="00A64805" w:rsidRDefault="00A64805" w:rsidP="00A64805">
      <w:pPr>
        <w:pStyle w:val="Akapitzlist"/>
        <w:tabs>
          <w:tab w:val="left" w:pos="3828"/>
          <w:tab w:val="left" w:pos="7088"/>
        </w:tabs>
        <w:ind w:left="360"/>
      </w:pPr>
      <w:r>
        <w:sym w:font="Wingdings" w:char="F0A8"/>
      </w:r>
      <w:r>
        <w:t xml:space="preserve"> wystarczająca </w:t>
      </w:r>
      <w:r w:rsidR="005C6E5C">
        <w:t xml:space="preserve"> (2)           </w:t>
      </w:r>
      <w:r>
        <w:sym w:font="Wingdings" w:char="F0A8"/>
      </w:r>
      <w:r>
        <w:t xml:space="preserve"> występują niewielkie braki</w:t>
      </w:r>
      <w:r w:rsidR="005C6E5C">
        <w:t xml:space="preserve"> (1)       </w:t>
      </w:r>
      <w:r>
        <w:sym w:font="Wingdings" w:char="F0A8"/>
      </w:r>
      <w:r>
        <w:t xml:space="preserve"> niewystarczająca</w:t>
      </w:r>
      <w:r w:rsidR="005C6E5C">
        <w:t xml:space="preserve"> (0)</w:t>
      </w:r>
    </w:p>
    <w:p w:rsidR="00A64805" w:rsidRDefault="00A64805" w:rsidP="00A64805">
      <w:pPr>
        <w:pStyle w:val="Akapitzlist"/>
        <w:tabs>
          <w:tab w:val="left" w:pos="3828"/>
          <w:tab w:val="left" w:pos="7088"/>
        </w:tabs>
        <w:ind w:left="360"/>
      </w:pPr>
    </w:p>
    <w:p w:rsidR="00A64805" w:rsidRDefault="00A64805" w:rsidP="00A64805">
      <w:pPr>
        <w:pStyle w:val="Akapitzlist"/>
        <w:tabs>
          <w:tab w:val="left" w:pos="3828"/>
          <w:tab w:val="left" w:pos="7088"/>
        </w:tabs>
        <w:ind w:left="360"/>
      </w:pPr>
    </w:p>
    <w:p w:rsidR="00677008" w:rsidRPr="002705F9" w:rsidRDefault="006D0596" w:rsidP="002705F9">
      <w:pPr>
        <w:pStyle w:val="Akapitzlist"/>
        <w:spacing w:before="240" w:line="276" w:lineRule="auto"/>
        <w:ind w:left="0"/>
        <w:jc w:val="center"/>
        <w:rPr>
          <w:b/>
          <w:u w:val="single"/>
        </w:rPr>
      </w:pPr>
      <w:r w:rsidRPr="002705F9">
        <w:rPr>
          <w:b/>
          <w:u w:val="single"/>
        </w:rPr>
        <w:t>Specyfika placówki</w:t>
      </w:r>
    </w:p>
    <w:p w:rsidR="006D0596" w:rsidRDefault="006D0596" w:rsidP="006D0596">
      <w:pPr>
        <w:pStyle w:val="Akapitzlist"/>
        <w:numPr>
          <w:ilvl w:val="0"/>
          <w:numId w:val="3"/>
        </w:numPr>
        <w:spacing w:after="120"/>
        <w:jc w:val="both"/>
      </w:pPr>
      <w:r>
        <w:t>Czy charakter i zakres świadczonych usług umożliwiają realizację treści zawartych w programie praktyk?</w:t>
      </w:r>
    </w:p>
    <w:p w:rsidR="00B94AF5" w:rsidRDefault="00B94AF5" w:rsidP="00F309A6">
      <w:pPr>
        <w:tabs>
          <w:tab w:val="left" w:pos="2552"/>
          <w:tab w:val="left" w:pos="7513"/>
        </w:tabs>
        <w:ind w:left="284"/>
      </w:pPr>
      <w:r>
        <w:sym w:font="Wingdings" w:char="F0A8"/>
      </w:r>
      <w:r>
        <w:t xml:space="preserve"> tak (2)</w:t>
      </w:r>
      <w:r>
        <w:tab/>
      </w:r>
      <w:r>
        <w:sym w:font="Wingdings" w:char="F0A8"/>
      </w:r>
      <w:r>
        <w:t xml:space="preserve"> w ograniczonym zakresie (1)</w:t>
      </w:r>
      <w:r>
        <w:tab/>
      </w:r>
      <w:r>
        <w:sym w:font="Wingdings" w:char="F0A8"/>
      </w:r>
      <w:r>
        <w:t xml:space="preserve"> nie (0)</w:t>
      </w:r>
    </w:p>
    <w:p w:rsidR="006D0596" w:rsidRDefault="006D0596" w:rsidP="006D0596">
      <w:pPr>
        <w:pStyle w:val="Akapitzlist"/>
        <w:spacing w:after="120"/>
        <w:ind w:left="360"/>
        <w:jc w:val="both"/>
      </w:pPr>
    </w:p>
    <w:p w:rsidR="006D0596" w:rsidRDefault="006D0596" w:rsidP="006D0596">
      <w:pPr>
        <w:pStyle w:val="Akapitzlist"/>
        <w:numPr>
          <w:ilvl w:val="0"/>
          <w:numId w:val="3"/>
        </w:numPr>
        <w:spacing w:after="120"/>
        <w:jc w:val="both"/>
      </w:pPr>
      <w:r>
        <w:t xml:space="preserve">Czy </w:t>
      </w:r>
      <w:r w:rsidR="000A77C3">
        <w:t>świadczenia realizowane przez placówkę są zgodne z obowiązującymi standardami i wg właściwych procedur</w:t>
      </w:r>
      <w:r>
        <w:t>?</w:t>
      </w:r>
    </w:p>
    <w:p w:rsidR="00B94AF5" w:rsidRDefault="00B94AF5" w:rsidP="00B94AF5">
      <w:pPr>
        <w:tabs>
          <w:tab w:val="left" w:pos="2552"/>
          <w:tab w:val="left" w:pos="7513"/>
        </w:tabs>
        <w:ind w:left="284"/>
      </w:pPr>
      <w:r>
        <w:sym w:font="Wingdings" w:char="F0A8"/>
      </w:r>
      <w:r>
        <w:t xml:space="preserve"> tak (2)</w:t>
      </w:r>
      <w:r>
        <w:tab/>
      </w:r>
      <w:r>
        <w:sym w:font="Wingdings" w:char="F0A8"/>
      </w:r>
      <w:r>
        <w:t xml:space="preserve"> </w:t>
      </w:r>
      <w:r w:rsidR="000A77C3">
        <w:t>raczej tak</w:t>
      </w:r>
      <w:r>
        <w:t xml:space="preserve"> (1)</w:t>
      </w:r>
      <w:r>
        <w:tab/>
      </w:r>
      <w:r>
        <w:sym w:font="Wingdings" w:char="F0A8"/>
      </w:r>
      <w:r>
        <w:t xml:space="preserve"> nie (0)</w:t>
      </w:r>
    </w:p>
    <w:p w:rsidR="0020035F" w:rsidRDefault="0020035F" w:rsidP="00B94AF5">
      <w:pPr>
        <w:tabs>
          <w:tab w:val="left" w:pos="2552"/>
          <w:tab w:val="left" w:pos="7513"/>
        </w:tabs>
        <w:ind w:left="284"/>
      </w:pPr>
    </w:p>
    <w:p w:rsidR="006D0596" w:rsidRDefault="006D0596" w:rsidP="006D0596">
      <w:pPr>
        <w:pStyle w:val="Akapitzlist"/>
      </w:pPr>
    </w:p>
    <w:p w:rsidR="00B94AF5" w:rsidRPr="002705F9" w:rsidRDefault="000A77C3" w:rsidP="002705F9">
      <w:pPr>
        <w:pStyle w:val="Akapitzlist"/>
        <w:spacing w:before="240" w:line="276" w:lineRule="auto"/>
        <w:ind w:left="0"/>
        <w:jc w:val="center"/>
        <w:rPr>
          <w:b/>
          <w:u w:val="single"/>
        </w:rPr>
      </w:pPr>
      <w:r>
        <w:rPr>
          <w:b/>
          <w:u w:val="single"/>
        </w:rPr>
        <w:t>Zaplecze dydaktyczne</w:t>
      </w:r>
    </w:p>
    <w:p w:rsidR="006D0596" w:rsidRDefault="006D0596" w:rsidP="006D0596">
      <w:pPr>
        <w:pStyle w:val="Akapitzlist"/>
      </w:pPr>
    </w:p>
    <w:p w:rsidR="006D0596" w:rsidRDefault="006D0596" w:rsidP="006D0596">
      <w:pPr>
        <w:pStyle w:val="Akapitzlist"/>
        <w:numPr>
          <w:ilvl w:val="0"/>
          <w:numId w:val="3"/>
        </w:numPr>
        <w:spacing w:after="120"/>
        <w:jc w:val="both"/>
      </w:pPr>
      <w:r>
        <w:t>Czy w placówce student ma możliwości korzystania z pomieszczenia, w którym mógłby sporządzić notatki, wypełnić dokumentację, sporządzić plan pracy?</w:t>
      </w:r>
    </w:p>
    <w:p w:rsidR="004F2186" w:rsidRDefault="004F2186" w:rsidP="004F2186">
      <w:pPr>
        <w:tabs>
          <w:tab w:val="left" w:pos="2552"/>
          <w:tab w:val="left" w:pos="7513"/>
        </w:tabs>
        <w:ind w:left="284"/>
      </w:pPr>
      <w:r>
        <w:sym w:font="Wingdings" w:char="F0A8"/>
      </w:r>
      <w:r>
        <w:t xml:space="preserve"> tak (2)</w:t>
      </w:r>
      <w:r>
        <w:tab/>
      </w:r>
      <w:r>
        <w:sym w:font="Wingdings" w:char="F0A8"/>
      </w:r>
      <w:r>
        <w:t xml:space="preserve"> nie zawsze (1)</w:t>
      </w:r>
      <w:r>
        <w:tab/>
      </w:r>
      <w:r>
        <w:sym w:font="Wingdings" w:char="F0A8"/>
      </w:r>
      <w:r>
        <w:t xml:space="preserve"> nie (0)</w:t>
      </w:r>
    </w:p>
    <w:p w:rsidR="0057786D" w:rsidRDefault="0057786D" w:rsidP="004F2186">
      <w:pPr>
        <w:tabs>
          <w:tab w:val="left" w:pos="2552"/>
          <w:tab w:val="left" w:pos="7513"/>
        </w:tabs>
        <w:ind w:left="284"/>
      </w:pPr>
    </w:p>
    <w:p w:rsidR="0057786D" w:rsidRDefault="0057786D" w:rsidP="0057786D">
      <w:pPr>
        <w:pStyle w:val="Akapitzlist"/>
        <w:numPr>
          <w:ilvl w:val="0"/>
          <w:numId w:val="3"/>
        </w:numPr>
        <w:tabs>
          <w:tab w:val="left" w:pos="2552"/>
          <w:tab w:val="left" w:pos="7513"/>
        </w:tabs>
      </w:pPr>
      <w:r>
        <w:t>Czy student odbywający praktykę w placówce posiada możliwość korzystania ze sprzętu tj. komputer, drukarka, kserokopiarka?</w:t>
      </w:r>
    </w:p>
    <w:p w:rsidR="0057786D" w:rsidRDefault="0057786D" w:rsidP="0057786D">
      <w:pPr>
        <w:pStyle w:val="Akapitzlist"/>
        <w:tabs>
          <w:tab w:val="left" w:pos="2552"/>
          <w:tab w:val="left" w:pos="7513"/>
        </w:tabs>
        <w:ind w:left="360"/>
      </w:pPr>
    </w:p>
    <w:p w:rsidR="0057786D" w:rsidRDefault="0057786D" w:rsidP="0057786D">
      <w:pPr>
        <w:pStyle w:val="Akapitzlist"/>
        <w:tabs>
          <w:tab w:val="left" w:pos="2552"/>
          <w:tab w:val="left" w:pos="7513"/>
        </w:tabs>
        <w:ind w:left="360"/>
      </w:pPr>
      <w:r>
        <w:sym w:font="Wingdings" w:char="F0A8"/>
      </w:r>
      <w:r>
        <w:t xml:space="preserve"> tak (2)</w:t>
      </w:r>
      <w:r>
        <w:tab/>
      </w:r>
      <w:r>
        <w:sym w:font="Wingdings" w:char="F0A8"/>
      </w:r>
      <w:r>
        <w:t xml:space="preserve"> w ograniczonym zakresie (1)</w:t>
      </w:r>
      <w:r>
        <w:tab/>
      </w:r>
      <w:r>
        <w:sym w:font="Wingdings" w:char="F0A8"/>
      </w:r>
      <w:r>
        <w:t xml:space="preserve"> nie (0)</w:t>
      </w:r>
    </w:p>
    <w:p w:rsidR="0057786D" w:rsidRDefault="0057786D" w:rsidP="0057786D">
      <w:pPr>
        <w:tabs>
          <w:tab w:val="left" w:pos="2552"/>
          <w:tab w:val="left" w:pos="7513"/>
        </w:tabs>
      </w:pPr>
    </w:p>
    <w:p w:rsidR="00B47DBF" w:rsidRDefault="00B47DBF" w:rsidP="00B47DBF">
      <w:pPr>
        <w:pStyle w:val="Akapitzlist"/>
        <w:spacing w:before="240" w:line="276" w:lineRule="auto"/>
        <w:ind w:left="0"/>
        <w:jc w:val="center"/>
        <w:rPr>
          <w:b/>
          <w:u w:val="single"/>
        </w:rPr>
      </w:pPr>
    </w:p>
    <w:p w:rsidR="00B47DBF" w:rsidRDefault="00B47DBF" w:rsidP="00B47DBF">
      <w:pPr>
        <w:pStyle w:val="Akapitzlist"/>
        <w:spacing w:before="240" w:line="276" w:lineRule="auto"/>
        <w:ind w:left="0"/>
        <w:jc w:val="center"/>
        <w:rPr>
          <w:b/>
          <w:u w:val="single"/>
        </w:rPr>
      </w:pPr>
    </w:p>
    <w:p w:rsidR="00B47DBF" w:rsidRDefault="00B47DBF" w:rsidP="00B47DBF">
      <w:pPr>
        <w:pStyle w:val="Akapitzlist"/>
        <w:spacing w:before="240" w:line="276" w:lineRule="auto"/>
        <w:ind w:left="0"/>
        <w:jc w:val="center"/>
        <w:rPr>
          <w:b/>
          <w:u w:val="single"/>
        </w:rPr>
      </w:pPr>
    </w:p>
    <w:p w:rsidR="00504429" w:rsidRDefault="00504429" w:rsidP="00B47DBF">
      <w:pPr>
        <w:pStyle w:val="Akapitzlist"/>
        <w:spacing w:before="240" w:line="276" w:lineRule="auto"/>
        <w:ind w:left="0"/>
        <w:jc w:val="center"/>
        <w:rPr>
          <w:b/>
          <w:u w:val="single"/>
        </w:rPr>
      </w:pPr>
    </w:p>
    <w:p w:rsidR="00B47DBF" w:rsidRDefault="00B47DBF" w:rsidP="00B47DBF">
      <w:pPr>
        <w:pStyle w:val="Akapitzlist"/>
        <w:spacing w:before="240" w:line="276" w:lineRule="auto"/>
        <w:ind w:left="0"/>
        <w:jc w:val="center"/>
        <w:rPr>
          <w:b/>
          <w:u w:val="single"/>
        </w:rPr>
      </w:pPr>
      <w:r>
        <w:rPr>
          <w:b/>
          <w:u w:val="single"/>
        </w:rPr>
        <w:t>Zaplecze socjalne</w:t>
      </w:r>
    </w:p>
    <w:p w:rsidR="00B47DBF" w:rsidRDefault="00B47DBF" w:rsidP="00B47DBF">
      <w:pPr>
        <w:pStyle w:val="Akapitzlist"/>
        <w:numPr>
          <w:ilvl w:val="0"/>
          <w:numId w:val="3"/>
        </w:numPr>
        <w:tabs>
          <w:tab w:val="left" w:pos="195"/>
        </w:tabs>
        <w:spacing w:before="240" w:line="276" w:lineRule="auto"/>
      </w:pPr>
      <w:r>
        <w:t>Czy placówka dysponuje szatnią dla studentów zabezpieczającą mienie studenta i umożliwiająca przygotowanie studenta do zajęć?</w:t>
      </w:r>
    </w:p>
    <w:p w:rsidR="00B47DBF" w:rsidRDefault="00B47DBF" w:rsidP="00B47DBF">
      <w:pPr>
        <w:pStyle w:val="Akapitzlist"/>
        <w:tabs>
          <w:tab w:val="left" w:pos="195"/>
        </w:tabs>
        <w:spacing w:before="240" w:line="276" w:lineRule="auto"/>
        <w:ind w:left="360"/>
      </w:pPr>
    </w:p>
    <w:p w:rsidR="00B47DBF" w:rsidRDefault="00B47DBF" w:rsidP="00B47DBF">
      <w:pPr>
        <w:pStyle w:val="Akapitzlist"/>
        <w:tabs>
          <w:tab w:val="left" w:pos="2552"/>
          <w:tab w:val="left" w:pos="7513"/>
        </w:tabs>
        <w:ind w:left="360"/>
      </w:pPr>
      <w:r>
        <w:sym w:font="Wingdings" w:char="F0A8"/>
      </w:r>
      <w:r>
        <w:t xml:space="preserve"> tak (2)</w:t>
      </w:r>
      <w:r>
        <w:tab/>
      </w:r>
      <w:r>
        <w:sym w:font="Wingdings" w:char="F0A8"/>
      </w:r>
      <w:r>
        <w:t xml:space="preserve"> w ograniczonym zakresie (1)</w:t>
      </w:r>
      <w:r>
        <w:tab/>
      </w:r>
      <w:r>
        <w:sym w:font="Wingdings" w:char="F0A8"/>
      </w:r>
      <w:r>
        <w:t xml:space="preserve"> nie (0)</w:t>
      </w:r>
    </w:p>
    <w:p w:rsidR="00B47DBF" w:rsidRDefault="00B47DBF" w:rsidP="00B47DBF">
      <w:pPr>
        <w:pStyle w:val="Akapitzlist"/>
        <w:tabs>
          <w:tab w:val="left" w:pos="2552"/>
          <w:tab w:val="left" w:pos="7513"/>
        </w:tabs>
        <w:ind w:left="360"/>
      </w:pPr>
    </w:p>
    <w:p w:rsidR="00B47DBF" w:rsidRDefault="00B47DBF" w:rsidP="00B47DBF">
      <w:pPr>
        <w:pStyle w:val="Akapitzlist"/>
        <w:numPr>
          <w:ilvl w:val="0"/>
          <w:numId w:val="3"/>
        </w:numPr>
        <w:tabs>
          <w:tab w:val="left" w:pos="195"/>
        </w:tabs>
        <w:spacing w:before="240" w:line="276" w:lineRule="auto"/>
      </w:pPr>
      <w:r>
        <w:t xml:space="preserve"> Czy placówka udostępnia studentom pomieszczenie do spożycia posiłku?</w:t>
      </w:r>
    </w:p>
    <w:p w:rsidR="00B47DBF" w:rsidRDefault="00B47DBF" w:rsidP="00B47DBF">
      <w:pPr>
        <w:pStyle w:val="Akapitzlist"/>
        <w:tabs>
          <w:tab w:val="left" w:pos="195"/>
        </w:tabs>
        <w:spacing w:before="240" w:line="276" w:lineRule="auto"/>
        <w:ind w:left="360"/>
      </w:pPr>
    </w:p>
    <w:p w:rsidR="00B47DBF" w:rsidRDefault="00B47DBF" w:rsidP="00B47DBF">
      <w:pPr>
        <w:pStyle w:val="Akapitzlist"/>
        <w:tabs>
          <w:tab w:val="left" w:pos="2552"/>
          <w:tab w:val="left" w:pos="7513"/>
        </w:tabs>
        <w:ind w:left="360"/>
      </w:pPr>
      <w:r>
        <w:sym w:font="Wingdings" w:char="F0A8"/>
      </w:r>
      <w:r>
        <w:t xml:space="preserve"> tak, stołówkę (2)</w:t>
      </w:r>
      <w:r>
        <w:tab/>
      </w:r>
      <w:r>
        <w:sym w:font="Wingdings" w:char="F0A8"/>
      </w:r>
      <w:r>
        <w:t xml:space="preserve"> inne, wyodrębnione pomieszczenie (1)</w:t>
      </w:r>
      <w:r>
        <w:tab/>
      </w:r>
      <w:r>
        <w:sym w:font="Wingdings" w:char="F0A8"/>
      </w:r>
      <w:r>
        <w:t xml:space="preserve"> nie (0)</w:t>
      </w:r>
    </w:p>
    <w:p w:rsidR="00B47DBF" w:rsidRPr="00B47DBF" w:rsidRDefault="00B47DBF" w:rsidP="00B47DBF">
      <w:pPr>
        <w:tabs>
          <w:tab w:val="left" w:pos="195"/>
        </w:tabs>
        <w:spacing w:before="240" w:line="276" w:lineRule="auto"/>
        <w:jc w:val="center"/>
        <w:rPr>
          <w:b/>
          <w:u w:val="single"/>
        </w:rPr>
      </w:pPr>
      <w:r w:rsidRPr="00B47DBF">
        <w:rPr>
          <w:b/>
          <w:u w:val="single"/>
        </w:rPr>
        <w:t>Inne</w:t>
      </w:r>
    </w:p>
    <w:p w:rsidR="0057786D" w:rsidRPr="00B47DBF" w:rsidRDefault="0057786D" w:rsidP="0057786D">
      <w:pPr>
        <w:tabs>
          <w:tab w:val="left" w:pos="2552"/>
          <w:tab w:val="left" w:pos="7513"/>
        </w:tabs>
      </w:pPr>
    </w:p>
    <w:p w:rsidR="006217EA" w:rsidRDefault="00B47DBF" w:rsidP="00B47DBF">
      <w:pPr>
        <w:pStyle w:val="Akapitzlist"/>
        <w:numPr>
          <w:ilvl w:val="0"/>
          <w:numId w:val="3"/>
        </w:numPr>
        <w:tabs>
          <w:tab w:val="left" w:pos="1170"/>
        </w:tabs>
      </w:pPr>
      <w:r>
        <w:t>Czy w placówce odbywają się wewnętrzne specjalistyczne szkolenia, wykłady, prelekcje, z których mogliby skorzystać studenci?</w:t>
      </w:r>
    </w:p>
    <w:p w:rsidR="00B47DBF" w:rsidRDefault="00B47DBF" w:rsidP="00B47DBF">
      <w:pPr>
        <w:tabs>
          <w:tab w:val="left" w:pos="1170"/>
        </w:tabs>
      </w:pPr>
    </w:p>
    <w:p w:rsidR="00B47DBF" w:rsidRDefault="00B47DBF" w:rsidP="00B47DBF">
      <w:pPr>
        <w:pStyle w:val="Akapitzlist"/>
        <w:tabs>
          <w:tab w:val="left" w:pos="2552"/>
          <w:tab w:val="left" w:pos="7513"/>
        </w:tabs>
        <w:ind w:left="360"/>
      </w:pPr>
      <w:r>
        <w:sym w:font="Wingdings" w:char="F0A8"/>
      </w:r>
      <w:r>
        <w:t xml:space="preserve"> tak (2)</w:t>
      </w:r>
      <w:r>
        <w:tab/>
      </w:r>
      <w:r>
        <w:sym w:font="Wingdings" w:char="F0A8"/>
      </w:r>
      <w:r>
        <w:t xml:space="preserve"> </w:t>
      </w:r>
      <w:r w:rsidR="00504429">
        <w:t>rzadko</w:t>
      </w:r>
      <w:r>
        <w:t xml:space="preserve"> (1)</w:t>
      </w:r>
      <w:r>
        <w:tab/>
      </w:r>
      <w:r>
        <w:sym w:font="Wingdings" w:char="F0A8"/>
      </w:r>
      <w:r>
        <w:t xml:space="preserve"> nie (0)</w:t>
      </w:r>
    </w:p>
    <w:p w:rsidR="00B47DBF" w:rsidRPr="00B47DBF" w:rsidRDefault="00B47DBF" w:rsidP="00B47DBF">
      <w:pPr>
        <w:tabs>
          <w:tab w:val="left" w:pos="1170"/>
        </w:tabs>
      </w:pPr>
    </w:p>
    <w:p w:rsidR="006D0596" w:rsidRDefault="00F40F26" w:rsidP="006D0596">
      <w:pPr>
        <w:pStyle w:val="Akapitzlist"/>
        <w:spacing w:after="120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69850</wp:posOffset>
                </wp:positionV>
                <wp:extent cx="876300" cy="79057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7795" w:rsidRPr="00447795" w:rsidRDefault="00447795" w:rsidP="0044779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47795">
                              <w:rPr>
                                <w:b/>
                                <w:sz w:val="22"/>
                              </w:rPr>
                              <w:t>Liczba punktów: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82.15pt;margin-top:5.5pt;width:69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" fillcolor="white [3201]" strokeweight=".5pt">
                <v:path arrowok="t"/>
                <v:textbox>
                  <w:txbxContent>
                    <w:p w:rsidR="00447795" w:rsidRPr="00447795" w:rsidRDefault="00447795" w:rsidP="00447795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447795">
                        <w:rPr>
                          <w:b/>
                          <w:sz w:val="22"/>
                        </w:rPr>
                        <w:t>Liczba punktów:</w:t>
                      </w:r>
                    </w:p>
                  </w:txbxContent>
                </v:textbox>
              </v:shape>
            </w:pict>
          </mc:Fallback>
        </mc:AlternateContent>
      </w:r>
    </w:p>
    <w:p w:rsidR="00087C7F" w:rsidRPr="00087C7F" w:rsidRDefault="00087C7F" w:rsidP="006D0596">
      <w:pPr>
        <w:pStyle w:val="Akapitzlist"/>
        <w:spacing w:after="120"/>
        <w:ind w:left="360"/>
        <w:jc w:val="both"/>
        <w:rPr>
          <w:b/>
          <w:sz w:val="20"/>
        </w:rPr>
      </w:pPr>
      <w:r w:rsidRPr="00087C7F">
        <w:rPr>
          <w:b/>
          <w:sz w:val="20"/>
        </w:rPr>
        <w:t>Placówka:</w:t>
      </w:r>
    </w:p>
    <w:p w:rsidR="00087C7F" w:rsidRPr="00087C7F" w:rsidRDefault="00CF7045" w:rsidP="006D0596">
      <w:pPr>
        <w:pStyle w:val="Akapitzlist"/>
        <w:spacing w:after="120"/>
        <w:ind w:left="360"/>
        <w:jc w:val="both"/>
        <w:rPr>
          <w:sz w:val="20"/>
        </w:rPr>
      </w:pPr>
      <w:r>
        <w:rPr>
          <w:sz w:val="20"/>
        </w:rPr>
        <w:t xml:space="preserve">18 </w:t>
      </w:r>
      <w:r w:rsidR="005F124D">
        <w:rPr>
          <w:sz w:val="20"/>
        </w:rPr>
        <w:t>– 24</w:t>
      </w:r>
      <w:r w:rsidR="00087C7F" w:rsidRPr="00087C7F">
        <w:rPr>
          <w:sz w:val="20"/>
        </w:rPr>
        <w:t>: bardzo dobra i przydatna do potrzeb kształcenia studentów</w:t>
      </w:r>
    </w:p>
    <w:p w:rsidR="00087C7F" w:rsidRPr="00087C7F" w:rsidRDefault="005F124D" w:rsidP="006D0596">
      <w:pPr>
        <w:pStyle w:val="Akapitzlist"/>
        <w:spacing w:after="120"/>
        <w:ind w:left="360"/>
        <w:jc w:val="both"/>
        <w:rPr>
          <w:sz w:val="20"/>
        </w:rPr>
      </w:pPr>
      <w:r>
        <w:rPr>
          <w:sz w:val="20"/>
        </w:rPr>
        <w:t>11</w:t>
      </w:r>
      <w:r w:rsidR="00CF7045">
        <w:rPr>
          <w:sz w:val="20"/>
        </w:rPr>
        <w:t xml:space="preserve"> – 17</w:t>
      </w:r>
      <w:r w:rsidR="00087C7F" w:rsidRPr="00087C7F">
        <w:rPr>
          <w:sz w:val="20"/>
        </w:rPr>
        <w:t xml:space="preserve">: możliwa do zaakceptowania po </w:t>
      </w:r>
      <w:r w:rsidR="00FD2F76">
        <w:rPr>
          <w:sz w:val="20"/>
        </w:rPr>
        <w:t>prze</w:t>
      </w:r>
      <w:r w:rsidR="00087C7F" w:rsidRPr="00087C7F">
        <w:rPr>
          <w:sz w:val="20"/>
        </w:rPr>
        <w:t xml:space="preserve">prowadzeniu </w:t>
      </w:r>
      <w:r w:rsidR="0027544C">
        <w:rPr>
          <w:sz w:val="20"/>
        </w:rPr>
        <w:t>zmian warunków</w:t>
      </w:r>
      <w:r w:rsidR="00087C7F" w:rsidRPr="00087C7F">
        <w:rPr>
          <w:sz w:val="20"/>
        </w:rPr>
        <w:t xml:space="preserve"> kształcenia </w:t>
      </w:r>
    </w:p>
    <w:p w:rsidR="00087C7F" w:rsidRPr="00087C7F" w:rsidRDefault="00CF7045" w:rsidP="006D0596">
      <w:pPr>
        <w:pStyle w:val="Akapitzlist"/>
        <w:spacing w:after="120"/>
        <w:ind w:left="360"/>
        <w:jc w:val="both"/>
        <w:rPr>
          <w:sz w:val="20"/>
        </w:rPr>
      </w:pPr>
      <w:r>
        <w:rPr>
          <w:sz w:val="20"/>
        </w:rPr>
        <w:t xml:space="preserve"> </w:t>
      </w:r>
      <w:r w:rsidR="00087C7F" w:rsidRPr="00087C7F">
        <w:rPr>
          <w:sz w:val="20"/>
        </w:rPr>
        <w:t>0 – 1</w:t>
      </w:r>
      <w:r w:rsidR="005F124D">
        <w:rPr>
          <w:sz w:val="20"/>
        </w:rPr>
        <w:t>0</w:t>
      </w:r>
      <w:r w:rsidR="00087C7F" w:rsidRPr="00087C7F">
        <w:rPr>
          <w:sz w:val="20"/>
        </w:rPr>
        <w:t>: nieodpowiednia na miejsce odbywania praktyk studenckich</w:t>
      </w:r>
    </w:p>
    <w:sectPr w:rsidR="00087C7F" w:rsidRPr="00087C7F" w:rsidSect="002705F9">
      <w:headerReference w:type="default" r:id="rId7"/>
      <w:pgSz w:w="11906" w:h="16838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E38" w:rsidRDefault="00F06E38" w:rsidP="000A47A2">
      <w:r>
        <w:separator/>
      </w:r>
    </w:p>
  </w:endnote>
  <w:endnote w:type="continuationSeparator" w:id="0">
    <w:p w:rsidR="00F06E38" w:rsidRDefault="00F06E38" w:rsidP="000A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E38" w:rsidRDefault="00F06E38" w:rsidP="000A47A2">
      <w:r>
        <w:separator/>
      </w:r>
    </w:p>
  </w:footnote>
  <w:footnote w:type="continuationSeparator" w:id="0">
    <w:p w:rsidR="00F06E38" w:rsidRDefault="00F06E38" w:rsidP="000A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1D8" w:rsidRDefault="00F40F26" w:rsidP="001411D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-192405</wp:posOffset>
              </wp:positionV>
              <wp:extent cx="5133975" cy="9461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946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11D8" w:rsidRDefault="001411D8" w:rsidP="001411D8">
                          <w:pPr>
                            <w:spacing w:line="216" w:lineRule="auto"/>
                            <w:ind w:left="1134"/>
                            <w:jc w:val="both"/>
                            <w:rPr>
                              <w:rFonts w:ascii="Segoe UI" w:hAnsi="Segoe UI" w:cs="Times New Roman"/>
                              <w:b/>
                              <w:i/>
                              <w:spacing w:val="-16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egoe UI" w:hAnsi="Segoe UI" w:cs="Times New Roman"/>
                              <w:b/>
                              <w:i/>
                              <w:spacing w:val="-16"/>
                              <w:sz w:val="30"/>
                              <w:szCs w:val="30"/>
                            </w:rPr>
                            <w:t>Zamiejscowy Wydział Kultury Fizycznej</w:t>
                          </w:r>
                        </w:p>
                        <w:p w:rsidR="001411D8" w:rsidRDefault="001411D8" w:rsidP="001411D8">
                          <w:pPr>
                            <w:spacing w:line="216" w:lineRule="auto"/>
                            <w:ind w:left="1134"/>
                            <w:jc w:val="both"/>
                            <w:rPr>
                              <w:rFonts w:ascii="Segoe UI" w:hAnsi="Segoe UI" w:cs="Times New Roman"/>
                              <w:b/>
                              <w:i/>
                              <w:spacing w:val="-16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egoe UI" w:hAnsi="Segoe UI" w:cs="Times New Roman"/>
                              <w:b/>
                              <w:i/>
                              <w:spacing w:val="-16"/>
                              <w:sz w:val="30"/>
                              <w:szCs w:val="30"/>
                            </w:rPr>
                            <w:t>w Gorzowie Wielkopolskim</w:t>
                          </w:r>
                        </w:p>
                        <w:p w:rsidR="001411D8" w:rsidRPr="007A2418" w:rsidRDefault="001411D8" w:rsidP="001411D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margin-left:-12.35pt;margin-top:-15.15pt;width:404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" filled="f" stroked="f">
              <v:textbox>
                <w:txbxContent>
                  <w:p w:rsidR="001411D8" w:rsidRDefault="001411D8" w:rsidP="001411D8">
                    <w:pPr>
                      <w:spacing w:line="216" w:lineRule="auto"/>
                      <w:ind w:left="1134"/>
                      <w:jc w:val="both"/>
                      <w:rPr>
                        <w:rFonts w:ascii="Segoe UI" w:hAnsi="Segoe UI" w:cs="Times New Roman"/>
                        <w:b/>
                        <w:i/>
                        <w:spacing w:val="-16"/>
                        <w:sz w:val="30"/>
                        <w:szCs w:val="30"/>
                      </w:rPr>
                    </w:pPr>
                    <w:r>
                      <w:rPr>
                        <w:rFonts w:ascii="Segoe UI" w:hAnsi="Segoe UI" w:cs="Times New Roman"/>
                        <w:b/>
                        <w:i/>
                        <w:spacing w:val="-16"/>
                        <w:sz w:val="30"/>
                        <w:szCs w:val="30"/>
                      </w:rPr>
                      <w:t>Zamiejscowy Wydział Kultury Fizycznej</w:t>
                    </w:r>
                  </w:p>
                  <w:p w:rsidR="001411D8" w:rsidRDefault="001411D8" w:rsidP="001411D8">
                    <w:pPr>
                      <w:spacing w:line="216" w:lineRule="auto"/>
                      <w:ind w:left="1134"/>
                      <w:jc w:val="both"/>
                      <w:rPr>
                        <w:rFonts w:ascii="Segoe UI" w:hAnsi="Segoe UI" w:cs="Times New Roman"/>
                        <w:b/>
                        <w:i/>
                        <w:spacing w:val="-16"/>
                        <w:sz w:val="30"/>
                        <w:szCs w:val="30"/>
                      </w:rPr>
                    </w:pPr>
                    <w:r>
                      <w:rPr>
                        <w:rFonts w:ascii="Segoe UI" w:hAnsi="Segoe UI" w:cs="Times New Roman"/>
                        <w:b/>
                        <w:i/>
                        <w:spacing w:val="-16"/>
                        <w:sz w:val="30"/>
                        <w:szCs w:val="30"/>
                      </w:rPr>
                      <w:t>w Gorzowie Wielkopolskim</w:t>
                    </w:r>
                  </w:p>
                  <w:p w:rsidR="001411D8" w:rsidRPr="007A2418" w:rsidRDefault="001411D8" w:rsidP="001411D8"/>
                </w:txbxContent>
              </v:textbox>
            </v:shape>
          </w:pict>
        </mc:Fallback>
      </mc:AlternateContent>
    </w:r>
    <w:r w:rsidR="001411D8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87014" cy="10096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W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272" cy="1015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11D8" w:rsidRDefault="001411D8" w:rsidP="001411D8">
    <w:pPr>
      <w:pStyle w:val="Nagwek"/>
    </w:pPr>
  </w:p>
  <w:p w:rsidR="001411D8" w:rsidRDefault="001411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53536"/>
    <w:multiLevelType w:val="hybridMultilevel"/>
    <w:tmpl w:val="4DC03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16534"/>
    <w:multiLevelType w:val="hybridMultilevel"/>
    <w:tmpl w:val="9484134C"/>
    <w:lvl w:ilvl="0" w:tplc="D01C6F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850CD"/>
    <w:multiLevelType w:val="hybridMultilevel"/>
    <w:tmpl w:val="051EA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08"/>
    <w:rsid w:val="00021ED3"/>
    <w:rsid w:val="000706BD"/>
    <w:rsid w:val="00070B1D"/>
    <w:rsid w:val="00087C7F"/>
    <w:rsid w:val="000A47A2"/>
    <w:rsid w:val="000A77C3"/>
    <w:rsid w:val="00116242"/>
    <w:rsid w:val="001411D8"/>
    <w:rsid w:val="001E0D73"/>
    <w:rsid w:val="001F7AAE"/>
    <w:rsid w:val="0020035F"/>
    <w:rsid w:val="002705F9"/>
    <w:rsid w:val="0027544C"/>
    <w:rsid w:val="0038295E"/>
    <w:rsid w:val="00385986"/>
    <w:rsid w:val="003B7682"/>
    <w:rsid w:val="003F46C5"/>
    <w:rsid w:val="00421B66"/>
    <w:rsid w:val="00447795"/>
    <w:rsid w:val="00487F28"/>
    <w:rsid w:val="00490332"/>
    <w:rsid w:val="004A36E9"/>
    <w:rsid w:val="004F2186"/>
    <w:rsid w:val="004F3E1E"/>
    <w:rsid w:val="00504429"/>
    <w:rsid w:val="0057786D"/>
    <w:rsid w:val="005858B6"/>
    <w:rsid w:val="005C5D69"/>
    <w:rsid w:val="005C6E5C"/>
    <w:rsid w:val="005F124D"/>
    <w:rsid w:val="006217EA"/>
    <w:rsid w:val="00677008"/>
    <w:rsid w:val="006C3466"/>
    <w:rsid w:val="006D0596"/>
    <w:rsid w:val="00707014"/>
    <w:rsid w:val="007339E8"/>
    <w:rsid w:val="007D2E6B"/>
    <w:rsid w:val="007E0B59"/>
    <w:rsid w:val="008040F4"/>
    <w:rsid w:val="00860111"/>
    <w:rsid w:val="00941F01"/>
    <w:rsid w:val="009A6A44"/>
    <w:rsid w:val="009B5FDE"/>
    <w:rsid w:val="009E5093"/>
    <w:rsid w:val="009F51B3"/>
    <w:rsid w:val="00A64805"/>
    <w:rsid w:val="00A93CF6"/>
    <w:rsid w:val="00AF0EF3"/>
    <w:rsid w:val="00B47DBF"/>
    <w:rsid w:val="00B94AF5"/>
    <w:rsid w:val="00C16828"/>
    <w:rsid w:val="00C34448"/>
    <w:rsid w:val="00C55B9D"/>
    <w:rsid w:val="00C66205"/>
    <w:rsid w:val="00C80034"/>
    <w:rsid w:val="00CF7045"/>
    <w:rsid w:val="00D57B32"/>
    <w:rsid w:val="00D8082F"/>
    <w:rsid w:val="00D97717"/>
    <w:rsid w:val="00E12948"/>
    <w:rsid w:val="00E24B51"/>
    <w:rsid w:val="00E52ACD"/>
    <w:rsid w:val="00EA35C4"/>
    <w:rsid w:val="00EC7521"/>
    <w:rsid w:val="00EE51FA"/>
    <w:rsid w:val="00EF6D17"/>
    <w:rsid w:val="00F068D8"/>
    <w:rsid w:val="00F06E38"/>
    <w:rsid w:val="00F17BB5"/>
    <w:rsid w:val="00F309A6"/>
    <w:rsid w:val="00F40F26"/>
    <w:rsid w:val="00FB57C7"/>
    <w:rsid w:val="00F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52DF4B-EB6C-4B1E-8E7B-9A24B4CA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6E9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36E9"/>
    <w:pPr>
      <w:keepNext/>
      <w:keepLines/>
      <w:spacing w:before="40" w:line="360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A36E9"/>
    <w:rPr>
      <w:rFonts w:ascii="Times New Roman" w:eastAsiaTheme="majorEastAsia" w:hAnsi="Times New Roman" w:cstheme="majorBidi"/>
      <w:b/>
      <w:sz w:val="26"/>
      <w:szCs w:val="26"/>
    </w:rPr>
  </w:style>
  <w:style w:type="paragraph" w:styleId="Akapitzlist">
    <w:name w:val="List Paragraph"/>
    <w:basedOn w:val="Normalny"/>
    <w:uiPriority w:val="34"/>
    <w:qFormat/>
    <w:rsid w:val="006770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47A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A4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7A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Łopato-Szafratowicz</dc:creator>
  <cp:lastModifiedBy>[AWF] Ostapiuk-Karolczuk Joanna</cp:lastModifiedBy>
  <cp:revision>2</cp:revision>
  <dcterms:created xsi:type="dcterms:W3CDTF">2023-12-18T10:12:00Z</dcterms:created>
  <dcterms:modified xsi:type="dcterms:W3CDTF">2023-12-18T10:12:00Z</dcterms:modified>
</cp:coreProperties>
</file>