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A9" w:rsidRDefault="00BA06A9" w:rsidP="00BA06A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>Drukowane czasopisma zagraniczne w Akademiach Wychowania Fizycznego</w:t>
      </w:r>
      <w:r>
        <w:rPr>
          <w:rFonts w:eastAsia="Times New Roman"/>
          <w:b/>
          <w:bCs/>
          <w:lang w:eastAsia="pl-PL"/>
        </w:rPr>
        <w:br/>
        <w:t>w Polsce w roku 2018</w:t>
      </w:r>
    </w:p>
    <w:p w:rsidR="00BA06A9" w:rsidRDefault="00BA06A9" w:rsidP="00BA06A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BA06A9" w:rsidRPr="00E17C4C" w:rsidRDefault="008737C5" w:rsidP="00BA06A9">
      <w:pPr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BA06A9" w:rsidRPr="00E17C4C">
          <w:rPr>
            <w:rStyle w:val="Hipercze"/>
            <w:rFonts w:eastAsia="Times New Roman"/>
            <w:b/>
            <w:color w:val="000000" w:themeColor="text1"/>
            <w:u w:val="none"/>
            <w:lang w:eastAsia="pl-PL"/>
          </w:rPr>
          <w:t>Objaśnienia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354"/>
        <w:gridCol w:w="947"/>
        <w:gridCol w:w="1321"/>
        <w:gridCol w:w="2403"/>
      </w:tblGrid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b/>
                <w:bCs/>
              </w:rPr>
            </w:pPr>
            <w:r w:rsidRPr="00BA06A9">
              <w:rPr>
                <w:b/>
                <w:bCs/>
              </w:rPr>
              <w:t>L.p.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b/>
                <w:bCs/>
              </w:rPr>
            </w:pPr>
            <w:r w:rsidRPr="00BA06A9">
              <w:rPr>
                <w:b/>
                <w:bCs/>
              </w:rPr>
              <w:t>Tytuł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b/>
                <w:bCs/>
              </w:rPr>
            </w:pPr>
            <w:r w:rsidRPr="00BA06A9">
              <w:rPr>
                <w:b/>
                <w:bCs/>
              </w:rPr>
              <w:t>Kraj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b/>
                <w:bCs/>
              </w:rPr>
            </w:pPr>
            <w:r w:rsidRPr="00BA06A9">
              <w:rPr>
                <w:b/>
                <w:bCs/>
              </w:rPr>
              <w:t>ISSN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b/>
                <w:bCs/>
              </w:rPr>
            </w:pPr>
            <w:r w:rsidRPr="00BA06A9">
              <w:rPr>
                <w:b/>
                <w:bCs/>
              </w:rPr>
              <w:t>Lokalizacja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proofErr w:type="spellStart"/>
            <w:r w:rsidRPr="00BA06A9">
              <w:rPr>
                <w:lang w:val="en-GB"/>
              </w:rPr>
              <w:t>Acta</w:t>
            </w:r>
            <w:proofErr w:type="spellEnd"/>
            <w:r w:rsidRPr="00BA06A9">
              <w:rPr>
                <w:lang w:val="en-GB"/>
              </w:rPr>
              <w:t xml:space="preserve"> </w:t>
            </w:r>
            <w:proofErr w:type="spellStart"/>
            <w:r w:rsidRPr="00BA06A9">
              <w:rPr>
                <w:lang w:val="en-GB"/>
              </w:rPr>
              <w:t>Facultatis</w:t>
            </w:r>
            <w:proofErr w:type="spellEnd"/>
            <w:r w:rsidRPr="00BA06A9">
              <w:rPr>
                <w:lang w:val="en-GB"/>
              </w:rPr>
              <w:t xml:space="preserve"> </w:t>
            </w:r>
            <w:proofErr w:type="spellStart"/>
            <w:r w:rsidRPr="00BA06A9">
              <w:rPr>
                <w:lang w:val="en-GB"/>
              </w:rPr>
              <w:t>Educationis</w:t>
            </w:r>
            <w:proofErr w:type="spellEnd"/>
            <w:r w:rsidRPr="00BA06A9">
              <w:rPr>
                <w:lang w:val="en-GB"/>
              </w:rPr>
              <w:t xml:space="preserve"> </w:t>
            </w:r>
            <w:proofErr w:type="spellStart"/>
            <w:r w:rsidRPr="00BA06A9">
              <w:rPr>
                <w:lang w:val="en-GB"/>
              </w:rPr>
              <w:t>Physicae</w:t>
            </w:r>
            <w:proofErr w:type="spellEnd"/>
            <w:r w:rsidRPr="00BA06A9">
              <w:rPr>
                <w:lang w:val="en-GB"/>
              </w:rPr>
              <w:t xml:space="preserve"> </w:t>
            </w:r>
            <w:proofErr w:type="spellStart"/>
            <w:r w:rsidRPr="00BA06A9">
              <w:rPr>
                <w:lang w:val="en-GB"/>
              </w:rPr>
              <w:t>Universitatis</w:t>
            </w:r>
            <w:proofErr w:type="spellEnd"/>
            <w:r w:rsidRPr="00BA06A9">
              <w:rPr>
                <w:lang w:val="en-GB"/>
              </w:rPr>
              <w:t xml:space="preserve"> </w:t>
            </w:r>
            <w:proofErr w:type="spellStart"/>
            <w:r w:rsidRPr="00BA06A9">
              <w:rPr>
                <w:lang w:val="en-GB"/>
              </w:rPr>
              <w:t>Comenianae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SVK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0520-7371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Wwa</w:t>
            </w:r>
            <w:proofErr w:type="spellEnd"/>
            <w:r w:rsidRPr="00BA06A9">
              <w:t>* Gd*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Acta </w:t>
            </w:r>
            <w:proofErr w:type="spellStart"/>
            <w:r w:rsidRPr="00BA06A9">
              <w:t>Universitatis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Carolinae</w:t>
            </w:r>
            <w:proofErr w:type="spellEnd"/>
            <w:r w:rsidRPr="00BA06A9">
              <w:t xml:space="preserve">. </w:t>
            </w:r>
            <w:proofErr w:type="spellStart"/>
            <w:r w:rsidRPr="00BA06A9">
              <w:t>Kinanthropologica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CZE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1212-1428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Gd*  Kat*  </w:t>
            </w:r>
            <w:proofErr w:type="spellStart"/>
            <w:r w:rsidRPr="00BA06A9">
              <w:t>Pń</w:t>
            </w:r>
            <w:proofErr w:type="spellEnd"/>
            <w:r w:rsidRPr="00BA06A9">
              <w:t xml:space="preserve">* </w:t>
            </w:r>
            <w:proofErr w:type="spellStart"/>
            <w:r w:rsidRPr="00BA06A9">
              <w:t>Wwa</w:t>
            </w:r>
            <w:proofErr w:type="spellEnd"/>
            <w:r w:rsidRPr="00BA06A9">
              <w:t>*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3.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rPr>
                <w:lang w:val="en-GB"/>
              </w:rPr>
              <w:t>Acta</w:t>
            </w:r>
            <w:proofErr w:type="spellEnd"/>
            <w:r w:rsidRPr="00BA06A9">
              <w:rPr>
                <w:lang w:val="en-GB"/>
              </w:rPr>
              <w:t> </w:t>
            </w:r>
            <w:proofErr w:type="spellStart"/>
            <w:r w:rsidRPr="00BA06A9">
              <w:rPr>
                <w:lang w:val="en-GB"/>
              </w:rPr>
              <w:t>Gymnica</w:t>
            </w:r>
            <w:proofErr w:type="spellEnd"/>
            <w:r w:rsidRPr="00BA06A9">
              <w:rPr>
                <w:lang w:val="en-GB"/>
              </w:rPr>
              <w:t xml:space="preserve"> (</w:t>
            </w:r>
            <w:proofErr w:type="spellStart"/>
            <w:r w:rsidRPr="00BA06A9">
              <w:rPr>
                <w:lang w:val="en-GB"/>
              </w:rPr>
              <w:t>poprz</w:t>
            </w:r>
            <w:proofErr w:type="spellEnd"/>
            <w:r w:rsidRPr="00BA06A9">
              <w:rPr>
                <w:lang w:val="en-GB"/>
              </w:rPr>
              <w:t xml:space="preserve">.: </w:t>
            </w:r>
            <w:proofErr w:type="spellStart"/>
            <w:r w:rsidRPr="00BA06A9">
              <w:rPr>
                <w:lang w:val="en-GB"/>
              </w:rPr>
              <w:t>Acta</w:t>
            </w:r>
            <w:proofErr w:type="spellEnd"/>
            <w:r w:rsidRPr="00BA06A9">
              <w:rPr>
                <w:lang w:val="en-GB"/>
              </w:rPr>
              <w:t xml:space="preserve"> </w:t>
            </w:r>
            <w:proofErr w:type="spellStart"/>
            <w:r w:rsidRPr="00BA06A9">
              <w:rPr>
                <w:lang w:val="en-GB"/>
              </w:rPr>
              <w:t>Universitatis</w:t>
            </w:r>
            <w:proofErr w:type="spellEnd"/>
            <w:r w:rsidRPr="00BA06A9">
              <w:rPr>
                <w:lang w:val="en-GB"/>
              </w:rPr>
              <w:t xml:space="preserve"> </w:t>
            </w:r>
            <w:proofErr w:type="spellStart"/>
            <w:r w:rsidRPr="00BA06A9">
              <w:rPr>
                <w:lang w:val="en-GB"/>
              </w:rPr>
              <w:t>Palackianae</w:t>
            </w:r>
            <w:proofErr w:type="spellEnd"/>
            <w:r w:rsidRPr="00BA06A9">
              <w:rPr>
                <w:lang w:val="en-GB"/>
              </w:rPr>
              <w:t xml:space="preserve"> </w:t>
            </w:r>
            <w:proofErr w:type="spellStart"/>
            <w:r w:rsidRPr="00BA06A9">
              <w:rPr>
                <w:lang w:val="en-GB"/>
              </w:rPr>
              <w:t>Olomucensis</w:t>
            </w:r>
            <w:proofErr w:type="spellEnd"/>
            <w:r w:rsidRPr="00BA06A9">
              <w:rPr>
                <w:lang w:val="en-GB"/>
              </w:rPr>
              <w:t xml:space="preserve">. </w:t>
            </w:r>
            <w:proofErr w:type="spellStart"/>
            <w:r w:rsidRPr="00BA06A9">
              <w:t>Gymnica</w:t>
            </w:r>
            <w:proofErr w:type="spellEnd"/>
            <w:r w:rsidRPr="00BA06A9">
              <w:t>)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CZE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2336-4912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Applied Physiology, Nutrition and Metabolism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CAN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1715-5312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Archives of Physical Medicine and Rehabilitation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0003-9993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6.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rPr>
                <w:lang w:val="en-GB"/>
              </w:rPr>
              <w:t>Baltic Journal of Sports and Health Sciences (</w:t>
            </w:r>
            <w:proofErr w:type="spellStart"/>
            <w:r w:rsidRPr="00BA06A9">
              <w:rPr>
                <w:lang w:val="en-GB"/>
              </w:rPr>
              <w:t>poprz</w:t>
            </w:r>
            <w:proofErr w:type="spellEnd"/>
            <w:r w:rsidRPr="00BA06A9">
              <w:rPr>
                <w:lang w:val="en-GB"/>
              </w:rPr>
              <w:t xml:space="preserve">.: </w:t>
            </w:r>
            <w:proofErr w:type="spellStart"/>
            <w:r w:rsidRPr="00BA06A9">
              <w:rPr>
                <w:lang w:val="en-GB"/>
              </w:rPr>
              <w:t>Ugdymas</w:t>
            </w:r>
            <w:proofErr w:type="spellEnd"/>
            <w:r w:rsidRPr="00BA06A9">
              <w:rPr>
                <w:lang w:val="en-GB"/>
              </w:rPr>
              <w:t xml:space="preserve">. </w:t>
            </w:r>
            <w:r>
              <w:t xml:space="preserve">Kuno </w:t>
            </w:r>
            <w:r w:rsidRPr="00BA06A9">
              <w:t xml:space="preserve">Kultura. </w:t>
            </w:r>
            <w:proofErr w:type="spellStart"/>
            <w:r w:rsidRPr="00BA06A9">
              <w:t>Sportas</w:t>
            </w:r>
            <w:proofErr w:type="spellEnd"/>
            <w:r w:rsidRPr="00BA06A9">
              <w:t>)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LTU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2351-6496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Pń</w:t>
            </w:r>
            <w:proofErr w:type="spellEnd"/>
            <w:r w:rsidRPr="00BA06A9">
              <w:t xml:space="preserve">* </w:t>
            </w:r>
            <w:proofErr w:type="spellStart"/>
            <w:r w:rsidRPr="00BA06A9">
              <w:t>Wwa</w:t>
            </w:r>
            <w:proofErr w:type="spellEnd"/>
            <w:r w:rsidRPr="00BA06A9"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7.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 xml:space="preserve">Canadian </w:t>
            </w:r>
            <w:r>
              <w:rPr>
                <w:lang w:val="en-GB"/>
              </w:rPr>
              <w:t>Journal of Occupational Therapy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CAN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>
              <w:t>0008-4174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Wwa</w:t>
            </w:r>
            <w:proofErr w:type="spellEnd"/>
            <w:r w:rsidRPr="00BA06A9">
              <w:t>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8.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EJSS Europea</w:t>
            </w:r>
            <w:r>
              <w:rPr>
                <w:lang w:val="en-GB"/>
              </w:rPr>
              <w:t>n Journal for Sport and Society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DEU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1613-8171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9.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European Journal of Sport Science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GBR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1746-1391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Gd </w:t>
            </w:r>
            <w:proofErr w:type="spellStart"/>
            <w:r w:rsidRPr="00BA06A9">
              <w:t>Wwa</w:t>
            </w:r>
            <w:proofErr w:type="spellEnd"/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10.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European</w:t>
            </w:r>
            <w:proofErr w:type="spellEnd"/>
            <w:r w:rsidRPr="00BA06A9">
              <w:t xml:space="preserve"> Physical Education </w:t>
            </w:r>
            <w:proofErr w:type="spellStart"/>
            <w:r w:rsidRPr="00BA06A9">
              <w:t>Review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GBR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1356-336X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Pń</w:t>
            </w:r>
            <w:proofErr w:type="spellEnd"/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11.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Exercise and Sport Sciences Reviews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0091-6331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12.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Fizicka</w:t>
            </w:r>
            <w:proofErr w:type="spellEnd"/>
            <w:r w:rsidRPr="00BA06A9">
              <w:t xml:space="preserve"> Kultura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SRB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0350-3828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Wwa</w:t>
            </w:r>
            <w:proofErr w:type="spellEnd"/>
            <w:r w:rsidRPr="00BA06A9"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13.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Foot</w:t>
            </w:r>
            <w:proofErr w:type="spellEnd"/>
            <w:r>
              <w:t xml:space="preserve"> and </w:t>
            </w:r>
            <w:proofErr w:type="spellStart"/>
            <w:r>
              <w:t>Ankle</w:t>
            </w:r>
            <w:proofErr w:type="spellEnd"/>
            <w:r>
              <w:t xml:space="preserve"> International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>
              <w:t>1071-1007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14.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Fussballtraining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DEU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0174-6227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Pń</w:t>
            </w:r>
            <w:proofErr w:type="spellEnd"/>
            <w:r w:rsidRPr="00BA06A9">
              <w:t xml:space="preserve"> Kat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15.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proofErr w:type="spellStart"/>
            <w:r w:rsidRPr="00BA06A9">
              <w:rPr>
                <w:lang w:val="en-GB"/>
              </w:rPr>
              <w:t>Golfika</w:t>
            </w:r>
            <w:proofErr w:type="spellEnd"/>
            <w:r w:rsidRPr="00BA06A9">
              <w:rPr>
                <w:lang w:val="en-GB"/>
              </w:rPr>
              <w:t>: the magazine of the European Association of Golf Historians &amp; Collectors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FRE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/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Wwa</w:t>
            </w:r>
            <w:proofErr w:type="spellEnd"/>
            <w:r w:rsidRPr="00BA06A9"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16.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GYMlive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CHE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/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Wwa</w:t>
            </w:r>
            <w:proofErr w:type="spellEnd"/>
            <w:r w:rsidRPr="00BA06A9">
              <w:t>*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17.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Handballtraining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DEU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>
              <w:t>0930-5564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18.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Health</w:t>
            </w:r>
            <w:proofErr w:type="spellEnd"/>
            <w:r>
              <w:t xml:space="preserve"> Education &amp; </w:t>
            </w:r>
            <w:proofErr w:type="spellStart"/>
            <w:r>
              <w:t>Behavior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1090-1981 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19.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Human </w:t>
            </w:r>
            <w:proofErr w:type="spellStart"/>
            <w:r w:rsidRPr="00BA06A9">
              <w:t>Movement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Sciences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NLD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0167-9453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BP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20.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International Journal of Physical Education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DEU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0341-8685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Pń</w:t>
            </w:r>
            <w:proofErr w:type="spellEnd"/>
            <w:r w:rsidRPr="00BA06A9">
              <w:t xml:space="preserve"> Gd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21.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International Journal of Sports Medicine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DEU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0172-4622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 Kat </w:t>
            </w:r>
            <w:proofErr w:type="spellStart"/>
            <w:r w:rsidRPr="00BA06A9">
              <w:t>Wwa</w:t>
            </w:r>
            <w:proofErr w:type="spellEnd"/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22.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ISR </w:t>
            </w:r>
            <w:proofErr w:type="spellStart"/>
            <w:r w:rsidRPr="00BA06A9">
              <w:t>Internationale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Seilbahn-Rundschau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AUT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0253-3715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Wwa</w:t>
            </w:r>
            <w:proofErr w:type="spellEnd"/>
            <w:r w:rsidRPr="00BA06A9"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23.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JOPERD Journal of Physical Education, Recreation and Dance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 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>
              <w:t>0730-3084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24.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Journal</w:t>
            </w:r>
            <w:proofErr w:type="spellEnd"/>
            <w:r w:rsidRPr="00BA06A9">
              <w:t xml:space="preserve"> of Applied </w:t>
            </w:r>
            <w:proofErr w:type="spellStart"/>
            <w:r w:rsidRPr="00BA06A9">
              <w:t>Physiology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8750-7587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25.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Journal</w:t>
            </w:r>
            <w:proofErr w:type="spellEnd"/>
            <w:r w:rsidRPr="00BA06A9">
              <w:t xml:space="preserve"> of </w:t>
            </w:r>
            <w:proofErr w:type="spellStart"/>
            <w:r w:rsidRPr="00BA06A9">
              <w:t>Athletic</w:t>
            </w:r>
            <w:proofErr w:type="spellEnd"/>
            <w:r w:rsidRPr="00BA06A9">
              <w:t xml:space="preserve"> Training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1062-6050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26.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 xml:space="preserve">Journal of Health and Social </w:t>
            </w:r>
            <w:proofErr w:type="spellStart"/>
            <w:r w:rsidRPr="00BA06A9">
              <w:rPr>
                <w:lang w:val="en-GB"/>
              </w:rPr>
              <w:t>Behavior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0022-1465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27.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Journal</w:t>
            </w:r>
            <w:proofErr w:type="spellEnd"/>
            <w:r>
              <w:t xml:space="preserve"> of Motor </w:t>
            </w:r>
            <w:proofErr w:type="spellStart"/>
            <w:r>
              <w:t>Behavior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0022-2895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BP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28.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Journal</w:t>
            </w:r>
            <w:proofErr w:type="spellEnd"/>
            <w:r w:rsidRPr="00BA06A9">
              <w:t xml:space="preserve"> of </w:t>
            </w:r>
            <w:proofErr w:type="spellStart"/>
            <w:r w:rsidRPr="00BA06A9">
              <w:t>Rehabilitation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Medicine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SWE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1650-1977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29.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Journal of Science and Medicine in Sport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AUS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1440-2440 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30.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Journal of Sport and Exercise Psychology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0895-2779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BP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31.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Journal of Sports Medicine and Physical Fitness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ITA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0022-4707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BP Gd </w:t>
            </w:r>
            <w:proofErr w:type="spellStart"/>
            <w:r w:rsidRPr="00BA06A9">
              <w:t>Pń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Wwa</w:t>
            </w:r>
            <w:proofErr w:type="spellEnd"/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32.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Journal</w:t>
            </w:r>
            <w:proofErr w:type="spellEnd"/>
            <w:r w:rsidRPr="00BA06A9">
              <w:t xml:space="preserve"> of Sports </w:t>
            </w:r>
            <w:proofErr w:type="spellStart"/>
            <w:r w:rsidRPr="00BA06A9">
              <w:t>Sciences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GBR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0264-0414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33.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Journal of Strength and Conditioning Research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1064-8011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BP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34.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Journal</w:t>
            </w:r>
            <w:proofErr w:type="spellEnd"/>
            <w:r w:rsidRPr="00BA06A9">
              <w:t xml:space="preserve"> of Travel </w:t>
            </w:r>
            <w:proofErr w:type="spellStart"/>
            <w:r w:rsidRPr="00BA06A9">
              <w:t>Research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0047-2875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Pń</w:t>
            </w:r>
            <w:proofErr w:type="spellEnd"/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35.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>
              <w:t xml:space="preserve">Judo </w:t>
            </w:r>
            <w:proofErr w:type="spellStart"/>
            <w:r>
              <w:t>Magazin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>
              <w:t>DEU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>
              <w:t>0179-3535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36.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Kinesiology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HRW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1331-1441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Pń</w:t>
            </w:r>
            <w:proofErr w:type="spellEnd"/>
            <w:r w:rsidRPr="00BA06A9"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lastRenderedPageBreak/>
              <w:t>37.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Lab Times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DEU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/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38.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>
              <w:t xml:space="preserve">Lady </w:t>
            </w:r>
            <w:proofErr w:type="spellStart"/>
            <w:r>
              <w:t>Golfer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GBR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>
              <w:t>1369-2245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39.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Legkaja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Atletika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RUS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0024-4155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BP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40.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Leichtathletiktraining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DEU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0939-8392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41.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Manuelle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Medizin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DEU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0025-2514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42.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Marketing Science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0732-2399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43.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Medical Problems of Performing Artists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 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>
              <w:t>0270-1367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Pń</w:t>
            </w:r>
            <w:proofErr w:type="spellEnd"/>
            <w:r>
              <w:t xml:space="preserve"> 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44.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Medicine and Science in Sports and Exercise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0195-9131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>
              <w:t xml:space="preserve">BP </w:t>
            </w:r>
            <w:r w:rsidRPr="00BA06A9">
              <w:t>Kat*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45.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National</w:t>
            </w:r>
            <w:proofErr w:type="spellEnd"/>
            <w:r>
              <w:t xml:space="preserve"> Club </w:t>
            </w:r>
            <w:proofErr w:type="spellStart"/>
            <w:r>
              <w:t>Golfer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GBR 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>
              <w:t>1354-2532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46.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New </w:t>
            </w:r>
            <w:proofErr w:type="spellStart"/>
            <w:r w:rsidRPr="00BA06A9">
              <w:t>Studies</w:t>
            </w:r>
            <w:proofErr w:type="spellEnd"/>
            <w:r w:rsidRPr="00BA06A9">
              <w:t xml:space="preserve"> in </w:t>
            </w:r>
            <w:proofErr w:type="spellStart"/>
            <w:r w:rsidRPr="00BA06A9">
              <w:t>Athletics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MCO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0961-933X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47.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Olympischer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Feuer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DEU 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0471-5640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48.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Perceptual</w:t>
            </w:r>
            <w:proofErr w:type="spellEnd"/>
            <w:r w:rsidRPr="00BA06A9">
              <w:t xml:space="preserve"> and Motor </w:t>
            </w:r>
            <w:proofErr w:type="spellStart"/>
            <w:r w:rsidRPr="00BA06A9">
              <w:t>Skills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0031-5125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BP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49.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Physio Active</w:t>
            </w:r>
            <w:r>
              <w:rPr>
                <w:lang w:val="en-GB"/>
              </w:rPr>
              <w:t xml:space="preserve"> </w:t>
            </w:r>
            <w:r w:rsidRPr="00BA06A9">
              <w:rPr>
                <w:lang w:val="en-GB"/>
              </w:rPr>
              <w:t>(</w:t>
            </w:r>
            <w:proofErr w:type="spellStart"/>
            <w:r w:rsidRPr="00BA06A9">
              <w:rPr>
                <w:lang w:val="en-GB"/>
              </w:rPr>
              <w:t>poprz</w:t>
            </w:r>
            <w:proofErr w:type="spellEnd"/>
            <w:r w:rsidRPr="00BA06A9">
              <w:rPr>
                <w:lang w:val="en-GB"/>
              </w:rPr>
              <w:t xml:space="preserve">. </w:t>
            </w:r>
            <w:proofErr w:type="spellStart"/>
            <w:r w:rsidRPr="00BA06A9">
              <w:rPr>
                <w:lang w:val="en-GB"/>
              </w:rPr>
              <w:t>Fisio</w:t>
            </w:r>
            <w:proofErr w:type="spellEnd"/>
            <w:r w:rsidRPr="00BA06A9">
              <w:rPr>
                <w:lang w:val="en-GB"/>
              </w:rPr>
              <w:t xml:space="preserve"> Active)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CHE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1660-5209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50.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Physio</w:t>
            </w:r>
            <w:proofErr w:type="spellEnd"/>
            <w:r w:rsidRPr="00BA06A9">
              <w:t xml:space="preserve"> Science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CHE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1860-3092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51.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rPr>
                <w:lang w:val="en-GB"/>
              </w:rPr>
              <w:t xml:space="preserve">PT </w:t>
            </w:r>
            <w:proofErr w:type="spellStart"/>
            <w:r w:rsidRPr="00BA06A9">
              <w:rPr>
                <w:lang w:val="en-GB"/>
              </w:rPr>
              <w:t>Zeitschrift</w:t>
            </w:r>
            <w:proofErr w:type="spellEnd"/>
            <w:r w:rsidRPr="00BA06A9">
              <w:rPr>
                <w:lang w:val="en-GB"/>
              </w:rPr>
              <w:t xml:space="preserve"> fur </w:t>
            </w:r>
            <w:proofErr w:type="spellStart"/>
            <w:r w:rsidRPr="00BA06A9">
              <w:rPr>
                <w:lang w:val="en-GB"/>
              </w:rPr>
              <w:t>Physiotherapeuten</w:t>
            </w:r>
            <w:proofErr w:type="spellEnd"/>
            <w:r w:rsidRPr="00BA06A9">
              <w:rPr>
                <w:lang w:val="en-GB"/>
              </w:rPr>
              <w:t> (</w:t>
            </w:r>
            <w:proofErr w:type="spellStart"/>
            <w:r w:rsidRPr="00BA06A9">
              <w:rPr>
                <w:lang w:val="en-GB"/>
              </w:rPr>
              <w:t>poprz</w:t>
            </w:r>
            <w:proofErr w:type="spellEnd"/>
            <w:r w:rsidRPr="00BA06A9">
              <w:rPr>
                <w:lang w:val="en-GB"/>
              </w:rPr>
              <w:t xml:space="preserve">. </w:t>
            </w:r>
            <w:proofErr w:type="spellStart"/>
            <w:r w:rsidRPr="00BA06A9">
              <w:t>Krankengymnastik</w:t>
            </w:r>
            <w:proofErr w:type="spellEnd"/>
            <w:r w:rsidRPr="00BA06A9">
              <w:t>)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DEU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1614-0397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52.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Research Quarterly for Exercise and Sport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0270-1367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BP Kat </w:t>
            </w:r>
            <w:proofErr w:type="spellStart"/>
            <w:r w:rsidRPr="00BA06A9">
              <w:t>Pń</w:t>
            </w:r>
            <w:proofErr w:type="spellEnd"/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53.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>
              <w:t xml:space="preserve">Scottish Club </w:t>
            </w:r>
            <w:proofErr w:type="spellStart"/>
            <w:r>
              <w:t>Golfer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GBR 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/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54.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Science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0036-8075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Kat*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55.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Sports </w:t>
            </w:r>
            <w:proofErr w:type="spellStart"/>
            <w:r w:rsidRPr="00BA06A9">
              <w:t>Biomechanics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GBR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1476-3141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56.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Sports </w:t>
            </w:r>
            <w:proofErr w:type="spellStart"/>
            <w:r w:rsidRPr="00BA06A9">
              <w:t>Medicine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HKG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0112-1642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Wwa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BPGd</w:t>
            </w:r>
            <w:proofErr w:type="spellEnd"/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57.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Swimming</w:t>
            </w:r>
            <w:proofErr w:type="spellEnd"/>
            <w:r w:rsidRPr="00BA06A9">
              <w:t xml:space="preserve"> World Magazine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0039-7431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>
              <w:t>Kat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58.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Telesna</w:t>
            </w:r>
            <w:proofErr w:type="spellEnd"/>
            <w:r w:rsidRPr="00BA06A9">
              <w:t xml:space="preserve"> Kultura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CZE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1211-6521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>
              <w:t xml:space="preserve">Gd* Kat* </w:t>
            </w:r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59.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Telesna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Vychova</w:t>
            </w:r>
            <w:proofErr w:type="spellEnd"/>
            <w:r w:rsidRPr="00BA06A9">
              <w:t xml:space="preserve"> &amp; Sport TVS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SVK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1335-2245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>
              <w:t xml:space="preserve">Gd* </w:t>
            </w:r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60.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Tennis</w:t>
            </w:r>
            <w:proofErr w:type="spellEnd"/>
            <w:r>
              <w:t xml:space="preserve"> </w:t>
            </w:r>
            <w:proofErr w:type="spellStart"/>
            <w:r>
              <w:t>Magazin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DEU 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>
              <w:t>0176-8794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 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61.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Teorija</w:t>
            </w:r>
            <w:proofErr w:type="spellEnd"/>
            <w:r w:rsidRPr="00BA06A9">
              <w:t xml:space="preserve"> i </w:t>
            </w:r>
            <w:proofErr w:type="spellStart"/>
            <w:r w:rsidRPr="00BA06A9">
              <w:t>Praktika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Fiziceskoj</w:t>
            </w:r>
            <w:proofErr w:type="spellEnd"/>
            <w:r w:rsidRPr="00BA06A9">
              <w:t xml:space="preserve"> Kultury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RUS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0040-3601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BP Kat </w:t>
            </w:r>
            <w:proofErr w:type="spellStart"/>
            <w:r w:rsidRPr="00BA06A9">
              <w:t>Wwa</w:t>
            </w:r>
            <w:proofErr w:type="spellEnd"/>
            <w:r w:rsidRPr="00BA06A9">
              <w:t xml:space="preserve"> Gd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62.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Pr>
              <w:rPr>
                <w:lang w:val="en-GB"/>
              </w:rPr>
            </w:pPr>
            <w:r w:rsidRPr="00BA06A9">
              <w:rPr>
                <w:lang w:val="en-GB"/>
              </w:rPr>
              <w:t>Through the Green: the official journal</w:t>
            </w:r>
            <w:r>
              <w:rPr>
                <w:lang w:val="en-GB"/>
              </w:rPr>
              <w:t xml:space="preserve"> of the British Golf Collectors </w:t>
            </w:r>
            <w:r w:rsidRPr="00BA06A9">
              <w:rPr>
                <w:lang w:val="en-GB"/>
              </w:rPr>
              <w:t>Society 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GBR 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/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63.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Track</w:t>
            </w:r>
            <w:proofErr w:type="spellEnd"/>
            <w:r w:rsidRPr="00BA06A9">
              <w:t xml:space="preserve"> and Field News</w:t>
            </w:r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USA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0041-0284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proofErr w:type="spellStart"/>
            <w:r w:rsidRPr="00BA06A9">
              <w:t>Wwa</w:t>
            </w:r>
            <w:proofErr w:type="spellEnd"/>
          </w:p>
        </w:tc>
      </w:tr>
      <w:tr w:rsidR="00BA06A9" w:rsidRPr="00BA06A9" w:rsidTr="00BA06A9">
        <w:trPr>
          <w:trHeight w:val="300"/>
        </w:trPr>
        <w:tc>
          <w:tcPr>
            <w:tcW w:w="6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64.</w:t>
            </w:r>
          </w:p>
        </w:tc>
        <w:tc>
          <w:tcPr>
            <w:tcW w:w="4354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 xml:space="preserve">World </w:t>
            </w:r>
            <w:proofErr w:type="spellStart"/>
            <w:r w:rsidRPr="00BA06A9">
              <w:t>Leisure</w:t>
            </w:r>
            <w:proofErr w:type="spellEnd"/>
            <w:r w:rsidRPr="00BA06A9">
              <w:t xml:space="preserve"> </w:t>
            </w:r>
            <w:proofErr w:type="spellStart"/>
            <w:r w:rsidRPr="00BA06A9">
              <w:t>Journal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CAN</w:t>
            </w:r>
          </w:p>
        </w:tc>
        <w:tc>
          <w:tcPr>
            <w:tcW w:w="1321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0441-9057</w:t>
            </w:r>
          </w:p>
        </w:tc>
        <w:tc>
          <w:tcPr>
            <w:tcW w:w="2403" w:type="dxa"/>
            <w:noWrap/>
            <w:vAlign w:val="center"/>
            <w:hideMark/>
          </w:tcPr>
          <w:p w:rsidR="00BA06A9" w:rsidRPr="00BA06A9" w:rsidRDefault="00BA06A9" w:rsidP="00BA06A9">
            <w:r w:rsidRPr="00BA06A9">
              <w:t>Gd</w:t>
            </w:r>
          </w:p>
        </w:tc>
      </w:tr>
    </w:tbl>
    <w:p w:rsidR="009F2169" w:rsidRDefault="009F2169" w:rsidP="009F2169">
      <w:pPr>
        <w:rPr>
          <w:rFonts w:eastAsia="Times New Roman"/>
          <w:lang w:eastAsia="pl-PL"/>
        </w:rPr>
      </w:pPr>
    </w:p>
    <w:p w:rsidR="009F2169" w:rsidRDefault="009F2169" w:rsidP="009F2169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9F2169" w:rsidTr="009F2169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2169" w:rsidRDefault="009F2169">
            <w:pPr>
              <w:spacing w:line="240" w:lineRule="auto"/>
              <w:rPr>
                <w:b/>
              </w:rPr>
            </w:pPr>
            <w:bookmarkStart w:id="1" w:name="RANGE!A191"/>
            <w:r>
              <w:rPr>
                <w:b/>
              </w:rPr>
              <w:t>OBJAŚNIENIA</w:t>
            </w:r>
            <w:bookmarkEnd w:id="1"/>
          </w:p>
        </w:tc>
      </w:tr>
      <w:tr w:rsidR="009F2169" w:rsidTr="009F2169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2169" w:rsidRDefault="009F2169">
            <w:pPr>
              <w:spacing w:line="240" w:lineRule="auto"/>
            </w:pPr>
            <w:r>
              <w:t>Uczelnie:</w:t>
            </w:r>
          </w:p>
        </w:tc>
      </w:tr>
      <w:tr w:rsidR="009F2169" w:rsidTr="009F216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Instytut Wychowania Fizycznego i Sportu w Białej Podlaskiej</w:t>
            </w:r>
          </w:p>
        </w:tc>
      </w:tr>
      <w:tr w:rsidR="009F2169" w:rsidTr="009F216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Akademia Wychowania Fizycznego i Sportu w Gdańsku</w:t>
            </w:r>
          </w:p>
        </w:tc>
      </w:tr>
      <w:tr w:rsidR="009F2169" w:rsidTr="009F216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Zamiejscowy Wydział Kultury Fizycznej w Gorzowie Wlkp.</w:t>
            </w:r>
          </w:p>
        </w:tc>
      </w:tr>
      <w:tr w:rsidR="009F2169" w:rsidTr="009F216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Akademia Wychowania Fizycznego w Katowicach</w:t>
            </w:r>
          </w:p>
        </w:tc>
      </w:tr>
      <w:tr w:rsidR="009F2169" w:rsidTr="009F216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Akademia Wychowania Fizycznego w Krakowie</w:t>
            </w:r>
          </w:p>
        </w:tc>
      </w:tr>
      <w:tr w:rsidR="009F2169" w:rsidTr="009F216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Akademia Wychowania Fizycznego w Poznaniu</w:t>
            </w:r>
          </w:p>
        </w:tc>
      </w:tr>
      <w:tr w:rsidR="009F2169" w:rsidTr="009F216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Akademia Wychowania Fizycznego w Warszawie</w:t>
            </w:r>
          </w:p>
        </w:tc>
      </w:tr>
      <w:tr w:rsidR="009F2169" w:rsidTr="009F216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169" w:rsidRDefault="009F2169" w:rsidP="009F2169">
            <w:pPr>
              <w:spacing w:line="240" w:lineRule="auto"/>
            </w:pPr>
            <w:r>
              <w:t>Akademia Wychowania Fizycznego we Wrocławiu</w:t>
            </w:r>
          </w:p>
        </w:tc>
      </w:tr>
    </w:tbl>
    <w:p w:rsidR="009F2169" w:rsidRDefault="009F2169" w:rsidP="009F2169"/>
    <w:p w:rsidR="009F2169" w:rsidRDefault="009F2169" w:rsidP="009F216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BA06A9" w:rsidRDefault="00BA06A9"/>
    <w:sectPr w:rsidR="00BA06A9" w:rsidSect="00BA06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A9"/>
    <w:rsid w:val="008737C5"/>
    <w:rsid w:val="009F2169"/>
    <w:rsid w:val="00BA06A9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FCCB-5CBE-4FF5-A402-95214C5D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6A9"/>
    <w:rPr>
      <w:color w:val="0000FF"/>
      <w:u w:val="single"/>
    </w:rPr>
  </w:style>
  <w:style w:type="table" w:styleId="Tabela-Siatka">
    <w:name w:val="Table Grid"/>
    <w:basedOn w:val="Standardowy"/>
    <w:uiPriority w:val="39"/>
    <w:rsid w:val="00BA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2018-09-13T11:46:00Z</dcterms:created>
  <dcterms:modified xsi:type="dcterms:W3CDTF">2018-09-13T13:09:00Z</dcterms:modified>
</cp:coreProperties>
</file>