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B4" w:rsidRPr="006E53BD" w:rsidRDefault="002554B4" w:rsidP="002554B4">
      <w:pPr>
        <w:spacing w:line="276" w:lineRule="auto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ROCZNE </w:t>
      </w:r>
      <w:r w:rsidRPr="006E53BD">
        <w:rPr>
          <w:rFonts w:ascii="Calibri" w:hAnsi="Calibri"/>
          <w:b/>
          <w:sz w:val="28"/>
        </w:rPr>
        <w:t xml:space="preserve">SPRAWOZDANIE Z PRACY NAUKOWEJ </w:t>
      </w:r>
      <w:r>
        <w:rPr>
          <w:rFonts w:ascii="Calibri" w:hAnsi="Calibri"/>
          <w:b/>
          <w:sz w:val="28"/>
        </w:rPr>
        <w:t>DOKTORANTA</w:t>
      </w:r>
    </w:p>
    <w:p w:rsidR="002554B4" w:rsidRPr="006E53BD" w:rsidRDefault="00FA3D93" w:rsidP="002554B4">
      <w:pPr>
        <w:spacing w:line="276" w:lineRule="auto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Komentarze</w:t>
      </w:r>
    </w:p>
    <w:p w:rsidR="002C6971" w:rsidRPr="004876DF" w:rsidRDefault="002C6971" w:rsidP="006E53BD">
      <w:pPr>
        <w:spacing w:line="276" w:lineRule="auto"/>
        <w:rPr>
          <w:rFonts w:ascii="Calibri" w:hAnsi="Calibri"/>
          <w:sz w:val="20"/>
        </w:rPr>
      </w:pPr>
    </w:p>
    <w:p w:rsidR="00320294" w:rsidRDefault="003F6592" w:rsidP="00320294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7B152D">
        <w:rPr>
          <w:rFonts w:ascii="Calibri" w:hAnsi="Calibri"/>
        </w:rPr>
        <w:t>Zaleca się</w:t>
      </w:r>
      <w:r w:rsidR="00320294">
        <w:rPr>
          <w:rFonts w:ascii="Calibri" w:hAnsi="Calibri"/>
        </w:rPr>
        <w:t xml:space="preserve"> stopniowe wypełnianie i tworzeni</w:t>
      </w:r>
      <w:r w:rsidR="00FA3D93">
        <w:rPr>
          <w:rFonts w:ascii="Calibri" w:hAnsi="Calibri"/>
        </w:rPr>
        <w:t>e</w:t>
      </w:r>
      <w:r w:rsidR="00320294">
        <w:rPr>
          <w:rFonts w:ascii="Calibri" w:hAnsi="Calibri"/>
        </w:rPr>
        <w:t xml:space="preserve"> sprawozdania </w:t>
      </w:r>
      <w:r w:rsidR="00FA3D93">
        <w:rPr>
          <w:rFonts w:ascii="Calibri" w:hAnsi="Calibri"/>
        </w:rPr>
        <w:t xml:space="preserve">w wersji elektronicznej </w:t>
      </w:r>
      <w:r w:rsidR="00C10E24">
        <w:rPr>
          <w:rFonts w:ascii="Calibri" w:hAnsi="Calibri"/>
        </w:rPr>
        <w:t>w trakcie roku akademickiego</w:t>
      </w:r>
      <w:r w:rsidR="00320294">
        <w:rPr>
          <w:rFonts w:ascii="Calibri" w:hAnsi="Calibri"/>
        </w:rPr>
        <w:t>. Warto dopisywać sukcesywnie informacje o osiągnięciach i wydarzeniach</w:t>
      </w:r>
      <w:r w:rsidR="00FA3D93">
        <w:rPr>
          <w:rFonts w:ascii="Calibri" w:hAnsi="Calibri"/>
        </w:rPr>
        <w:t xml:space="preserve"> oraz</w:t>
      </w:r>
      <w:r w:rsidR="00320294">
        <w:rPr>
          <w:rFonts w:ascii="Calibri" w:hAnsi="Calibri"/>
        </w:rPr>
        <w:t xml:space="preserve"> gromadzić na bieżąco </w:t>
      </w:r>
      <w:r w:rsidR="00FA3D93">
        <w:rPr>
          <w:rFonts w:ascii="Calibri" w:hAnsi="Calibri"/>
        </w:rPr>
        <w:t xml:space="preserve">wymagane </w:t>
      </w:r>
      <w:r w:rsidR="00320294">
        <w:rPr>
          <w:rFonts w:ascii="Calibri" w:hAnsi="Calibri"/>
        </w:rPr>
        <w:t xml:space="preserve">załączniki. </w:t>
      </w:r>
      <w:r w:rsidR="00FA3D93">
        <w:rPr>
          <w:rFonts w:ascii="Calibri" w:hAnsi="Calibri"/>
        </w:rPr>
        <w:t>Regularnie</w:t>
      </w:r>
      <w:r w:rsidR="00320294">
        <w:rPr>
          <w:rFonts w:ascii="Calibri" w:hAnsi="Calibri"/>
        </w:rPr>
        <w:t xml:space="preserve"> uzupełnian</w:t>
      </w:r>
      <w:r w:rsidR="00FA3D93">
        <w:rPr>
          <w:rFonts w:ascii="Calibri" w:hAnsi="Calibri"/>
        </w:rPr>
        <w:t>y plik tekstowy oraz</w:t>
      </w:r>
      <w:r w:rsidR="00320294">
        <w:rPr>
          <w:rFonts w:ascii="Calibri" w:hAnsi="Calibri"/>
        </w:rPr>
        <w:t xml:space="preserve"> "teczka" </w:t>
      </w:r>
      <w:r w:rsidR="00FA3D93">
        <w:rPr>
          <w:rFonts w:ascii="Calibri" w:hAnsi="Calibri"/>
        </w:rPr>
        <w:t xml:space="preserve">z załącznikami </w:t>
      </w:r>
      <w:r w:rsidR="00C10E24">
        <w:rPr>
          <w:rFonts w:ascii="Calibri" w:hAnsi="Calibri"/>
        </w:rPr>
        <w:t>będą</w:t>
      </w:r>
      <w:r w:rsidR="00FA3D93">
        <w:rPr>
          <w:rFonts w:ascii="Calibri" w:hAnsi="Calibri"/>
        </w:rPr>
        <w:t xml:space="preserve"> praktycznie gotowe do złożenia pod koniec roku akademickiego. </w:t>
      </w:r>
    </w:p>
    <w:p w:rsidR="003F6592" w:rsidRDefault="003F6592" w:rsidP="00320294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Akceptacja sprawozdania przez </w:t>
      </w:r>
      <w:r w:rsidR="007B152D">
        <w:rPr>
          <w:rFonts w:ascii="Calibri" w:hAnsi="Calibri"/>
        </w:rPr>
        <w:t>dyrektora</w:t>
      </w:r>
      <w:r>
        <w:rPr>
          <w:rFonts w:ascii="Calibri" w:hAnsi="Calibri"/>
        </w:rPr>
        <w:t xml:space="preserve"> </w:t>
      </w:r>
      <w:r w:rsidR="007B152D">
        <w:rPr>
          <w:rFonts w:ascii="Calibri" w:hAnsi="Calibri"/>
        </w:rPr>
        <w:t>Szkoły Doktorskiej</w:t>
      </w:r>
      <w:r>
        <w:rPr>
          <w:rFonts w:ascii="Calibri" w:hAnsi="Calibri"/>
        </w:rPr>
        <w:t xml:space="preserve"> jest warunkiem zaliczenia </w:t>
      </w:r>
      <w:r w:rsidR="007B152D">
        <w:rPr>
          <w:rFonts w:ascii="Calibri" w:hAnsi="Calibri"/>
        </w:rPr>
        <w:t xml:space="preserve">każdego </w:t>
      </w:r>
      <w:r>
        <w:rPr>
          <w:rFonts w:ascii="Calibri" w:hAnsi="Calibri"/>
        </w:rPr>
        <w:t xml:space="preserve">roku </w:t>
      </w:r>
      <w:r w:rsidR="007B152D">
        <w:rPr>
          <w:rFonts w:ascii="Calibri" w:hAnsi="Calibri"/>
        </w:rPr>
        <w:t>kształcenia</w:t>
      </w:r>
      <w:r>
        <w:rPr>
          <w:rFonts w:ascii="Calibri" w:hAnsi="Calibri"/>
        </w:rPr>
        <w:t xml:space="preserve">. </w:t>
      </w:r>
      <w:r w:rsidR="007B152D">
        <w:rPr>
          <w:rFonts w:ascii="Calibri" w:hAnsi="Calibri"/>
        </w:rPr>
        <w:t>N</w:t>
      </w:r>
      <w:r w:rsidR="00C21AF3">
        <w:rPr>
          <w:rFonts w:ascii="Calibri" w:hAnsi="Calibri"/>
        </w:rPr>
        <w:t>ależy w dany</w:t>
      </w:r>
      <w:r w:rsidR="007B152D">
        <w:rPr>
          <w:rFonts w:ascii="Calibri" w:hAnsi="Calibri"/>
        </w:rPr>
        <w:t>m</w:t>
      </w:r>
      <w:r w:rsidR="00C21AF3">
        <w:rPr>
          <w:rFonts w:ascii="Calibri" w:hAnsi="Calibri"/>
        </w:rPr>
        <w:t xml:space="preserve"> roku </w:t>
      </w:r>
      <w:r w:rsidR="007B152D">
        <w:rPr>
          <w:rFonts w:ascii="Calibri" w:hAnsi="Calibri"/>
        </w:rPr>
        <w:t>wykazać</w:t>
      </w:r>
      <w:r w:rsidR="00C21AF3">
        <w:rPr>
          <w:rFonts w:ascii="Calibri" w:hAnsi="Calibri"/>
        </w:rPr>
        <w:t xml:space="preserve"> znaczący postęp w pracy naukowej</w:t>
      </w:r>
      <w:r>
        <w:rPr>
          <w:rFonts w:ascii="Calibri" w:hAnsi="Calibri"/>
        </w:rPr>
        <w:t xml:space="preserve">. </w:t>
      </w:r>
      <w:r w:rsidR="007B152D">
        <w:rPr>
          <w:rFonts w:ascii="Calibri" w:hAnsi="Calibri"/>
        </w:rPr>
        <w:t>W</w:t>
      </w:r>
      <w:r>
        <w:rPr>
          <w:rFonts w:ascii="Calibri" w:hAnsi="Calibri"/>
        </w:rPr>
        <w:t xml:space="preserve"> przypadku wątpliwości co do postępów w pracy naukowej, </w:t>
      </w:r>
      <w:r w:rsidR="007B152D">
        <w:rPr>
          <w:rFonts w:ascii="Calibri" w:hAnsi="Calibri"/>
        </w:rPr>
        <w:t>następują konsultacje z promotorem przed podjęciem ostatecznej decyzji</w:t>
      </w:r>
      <w:r w:rsidR="00FB7229">
        <w:rPr>
          <w:rFonts w:ascii="Calibri" w:hAnsi="Calibri"/>
        </w:rPr>
        <w:t>.</w:t>
      </w:r>
      <w:r w:rsidR="007B152D" w:rsidRPr="007B152D">
        <w:rPr>
          <w:rFonts w:ascii="Calibri" w:hAnsi="Calibri"/>
        </w:rPr>
        <w:t xml:space="preserve"> </w:t>
      </w:r>
      <w:r w:rsidR="007B152D">
        <w:rPr>
          <w:rFonts w:ascii="Calibri" w:hAnsi="Calibri"/>
        </w:rPr>
        <w:t>Poniżej szczegółowe komentarze do punktów sprawozdania.</w:t>
      </w:r>
    </w:p>
    <w:p w:rsidR="003F6592" w:rsidRPr="004876DF" w:rsidRDefault="00FB7229" w:rsidP="00320294">
      <w:pPr>
        <w:spacing w:line="276" w:lineRule="auto"/>
        <w:jc w:val="both"/>
        <w:rPr>
          <w:rFonts w:ascii="Calibri" w:hAnsi="Calibri"/>
          <w:sz w:val="20"/>
        </w:rPr>
      </w:pPr>
      <w:r w:rsidRPr="004876DF">
        <w:rPr>
          <w:rFonts w:ascii="Calibri" w:hAnsi="Calibri"/>
          <w:sz w:val="20"/>
        </w:rPr>
        <w:tab/>
      </w:r>
      <w:r w:rsidR="003F6592" w:rsidRPr="004876DF">
        <w:rPr>
          <w:rFonts w:ascii="Calibri" w:hAnsi="Calibri"/>
          <w:sz w:val="20"/>
        </w:rPr>
        <w:tab/>
      </w:r>
    </w:p>
    <w:p w:rsidR="005E5E1A" w:rsidRDefault="00A9285A" w:rsidP="0042638B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/>
        </w:rPr>
        <w:t>Praca nad</w:t>
      </w:r>
      <w:r w:rsidR="003347A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problemem</w:t>
      </w:r>
      <w:r w:rsidR="001E7BE9" w:rsidRPr="000F7E14">
        <w:rPr>
          <w:rFonts w:ascii="Calibri" w:hAnsi="Calibri"/>
          <w:b/>
        </w:rPr>
        <w:t xml:space="preserve"> badawczy</w:t>
      </w:r>
      <w:r>
        <w:rPr>
          <w:rFonts w:ascii="Calibri" w:hAnsi="Calibri"/>
          <w:b/>
        </w:rPr>
        <w:t>m/doktoratem</w:t>
      </w:r>
      <w:r w:rsidR="00950D48">
        <w:rPr>
          <w:rFonts w:ascii="Calibri" w:hAnsi="Calibri"/>
        </w:rPr>
        <w:t xml:space="preserve">. </w:t>
      </w:r>
      <w:r w:rsidR="005E5E1A">
        <w:rPr>
          <w:rFonts w:ascii="Calibri" w:hAnsi="Calibri"/>
        </w:rPr>
        <w:t xml:space="preserve">To dość oczywisty punkt ‒ skrótowa relacja z </w:t>
      </w:r>
      <w:r w:rsidR="007B152D">
        <w:rPr>
          <w:rFonts w:ascii="Calibri" w:hAnsi="Calibri"/>
        </w:rPr>
        <w:t>postęp</w:t>
      </w:r>
      <w:r w:rsidR="007F1A5B">
        <w:rPr>
          <w:rFonts w:ascii="Calibri" w:hAnsi="Calibri"/>
        </w:rPr>
        <w:t>ów w</w:t>
      </w:r>
      <w:r w:rsidR="007B152D">
        <w:rPr>
          <w:rFonts w:ascii="Calibri" w:hAnsi="Calibri"/>
        </w:rPr>
        <w:t xml:space="preserve"> </w:t>
      </w:r>
      <w:r w:rsidR="005E5E1A">
        <w:rPr>
          <w:rFonts w:ascii="Calibri" w:hAnsi="Calibri"/>
        </w:rPr>
        <w:t>działa</w:t>
      </w:r>
      <w:r w:rsidR="007F1A5B">
        <w:rPr>
          <w:rFonts w:ascii="Calibri" w:hAnsi="Calibri"/>
        </w:rPr>
        <w:t>niach</w:t>
      </w:r>
      <w:r w:rsidR="005E5E1A">
        <w:rPr>
          <w:rFonts w:ascii="Calibri" w:hAnsi="Calibri"/>
        </w:rPr>
        <w:t xml:space="preserve"> naukowych</w:t>
      </w:r>
      <w:r w:rsidR="007F1A5B">
        <w:rPr>
          <w:rFonts w:ascii="Calibri" w:hAnsi="Calibri"/>
        </w:rPr>
        <w:t xml:space="preserve"> (za które Uczelnia wypłaca stypendium)</w:t>
      </w:r>
      <w:r w:rsidR="005E5E1A">
        <w:rPr>
          <w:rFonts w:ascii="Calibri" w:hAnsi="Calibri"/>
        </w:rPr>
        <w:t xml:space="preserve">. </w:t>
      </w:r>
      <w:r w:rsidR="007F1A5B">
        <w:rPr>
          <w:rFonts w:ascii="Calibri" w:hAnsi="Calibri"/>
        </w:rPr>
        <w:t>Skrótowa, bo</w:t>
      </w:r>
      <w:r w:rsidR="00CE6AA4">
        <w:rPr>
          <w:rFonts w:ascii="Calibri" w:hAnsi="Calibri"/>
        </w:rPr>
        <w:t xml:space="preserve"> pokazująca ważną umiejętność dobrego naukowca ‒ jasnej, zrozumiałej syntezy swoich </w:t>
      </w:r>
      <w:r w:rsidR="00B13695">
        <w:rPr>
          <w:rFonts w:ascii="Calibri" w:hAnsi="Calibri"/>
        </w:rPr>
        <w:t xml:space="preserve">dotychczasowych </w:t>
      </w:r>
      <w:r w:rsidR="00CE6AA4">
        <w:rPr>
          <w:rFonts w:ascii="Calibri" w:hAnsi="Calibri"/>
        </w:rPr>
        <w:t xml:space="preserve">dokonań. </w:t>
      </w:r>
    </w:p>
    <w:p w:rsidR="001F26BB" w:rsidRPr="001F26BB" w:rsidRDefault="001F26BB" w:rsidP="001F26BB">
      <w:pPr>
        <w:spacing w:line="276" w:lineRule="auto"/>
        <w:ind w:left="426"/>
        <w:jc w:val="both"/>
        <w:rPr>
          <w:rFonts w:ascii="Calibri" w:hAnsi="Calibri"/>
          <w:sz w:val="12"/>
        </w:rPr>
      </w:pPr>
    </w:p>
    <w:p w:rsidR="007F5167" w:rsidRDefault="001E7BE9" w:rsidP="009D7FEE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/>
        </w:rPr>
      </w:pPr>
      <w:r w:rsidRPr="009D7FEE">
        <w:rPr>
          <w:rFonts w:ascii="Calibri" w:hAnsi="Calibri"/>
          <w:b/>
        </w:rPr>
        <w:t>Publikacje</w:t>
      </w:r>
      <w:r w:rsidR="000F7E14" w:rsidRPr="009D7FEE">
        <w:rPr>
          <w:rFonts w:ascii="Calibri" w:hAnsi="Calibri"/>
          <w:b/>
        </w:rPr>
        <w:t>.</w:t>
      </w:r>
      <w:r w:rsidR="000F7E14" w:rsidRPr="009D7FEE">
        <w:rPr>
          <w:rFonts w:ascii="Calibri" w:hAnsi="Calibri"/>
        </w:rPr>
        <w:t xml:space="preserve"> </w:t>
      </w:r>
      <w:r w:rsidR="00E82F49" w:rsidRPr="009D7FEE">
        <w:rPr>
          <w:rFonts w:ascii="Calibri" w:hAnsi="Calibri"/>
        </w:rPr>
        <w:t xml:space="preserve">Podstawowy </w:t>
      </w:r>
      <w:r w:rsidR="00072245" w:rsidRPr="009D7FEE">
        <w:rPr>
          <w:rFonts w:ascii="Calibri" w:hAnsi="Calibri"/>
        </w:rPr>
        <w:t>"</w:t>
      </w:r>
      <w:r w:rsidR="00E82F49" w:rsidRPr="009D7FEE">
        <w:rPr>
          <w:rFonts w:ascii="Calibri" w:hAnsi="Calibri"/>
        </w:rPr>
        <w:t>produkt</w:t>
      </w:r>
      <w:r w:rsidR="00072245" w:rsidRPr="009D7FEE">
        <w:rPr>
          <w:rFonts w:ascii="Calibri" w:hAnsi="Calibri"/>
        </w:rPr>
        <w:t>"</w:t>
      </w:r>
      <w:r w:rsidR="00E82F49" w:rsidRPr="009D7FEE">
        <w:rPr>
          <w:rFonts w:ascii="Calibri" w:hAnsi="Calibri"/>
        </w:rPr>
        <w:t xml:space="preserve"> naukowca. </w:t>
      </w:r>
      <w:r w:rsidR="009D7FEE" w:rsidRPr="009D7FEE">
        <w:rPr>
          <w:rFonts w:ascii="Calibri" w:hAnsi="Calibri"/>
        </w:rPr>
        <w:t>Dobre</w:t>
      </w:r>
      <w:r w:rsidR="009D7FEE">
        <w:rPr>
          <w:rFonts w:ascii="Calibri" w:hAnsi="Calibri"/>
        </w:rPr>
        <w:t>, rzetelne</w:t>
      </w:r>
      <w:r w:rsidR="009D7FEE" w:rsidRPr="009D7FEE">
        <w:rPr>
          <w:rFonts w:ascii="Calibri" w:hAnsi="Calibri"/>
        </w:rPr>
        <w:t xml:space="preserve"> publikacje mają wpływ na rzeczywistość, na rozmaite dziedziny wiedzy, działalność praktyczną w różnych obszarach zawodowych i życia codziennego. A publikacje przełomowe rewolucjonizują rzeczywistość, zmieniają sposób myślenia, powodują przemiany społeczne</w:t>
      </w:r>
      <w:r w:rsidR="007F1A5B">
        <w:rPr>
          <w:rFonts w:ascii="Calibri" w:hAnsi="Calibri"/>
        </w:rPr>
        <w:t xml:space="preserve"> i technologiczne</w:t>
      </w:r>
      <w:r w:rsidR="009D7FEE" w:rsidRPr="009D7FEE">
        <w:rPr>
          <w:rFonts w:ascii="Calibri" w:hAnsi="Calibri"/>
        </w:rPr>
        <w:t xml:space="preserve">. Gdyby Platon, Kopernik, Newton, Darwin, Einstein </w:t>
      </w:r>
      <w:r w:rsidR="007F1A5B">
        <w:rPr>
          <w:rFonts w:ascii="Calibri" w:hAnsi="Calibri"/>
        </w:rPr>
        <w:t xml:space="preserve">czy </w:t>
      </w:r>
      <w:r w:rsidR="009D7FEE" w:rsidRPr="009D7FEE">
        <w:rPr>
          <w:rFonts w:ascii="Calibri" w:hAnsi="Calibri"/>
        </w:rPr>
        <w:t xml:space="preserve">Skłodowska-Curie nie opublikowali swoich teorii i badań, nie dowiedzielibyśmy się o ich dokonaniach, a w każdym razie </w:t>
      </w:r>
      <w:r w:rsidR="007F1A5B">
        <w:rPr>
          <w:rFonts w:ascii="Calibri" w:hAnsi="Calibri"/>
        </w:rPr>
        <w:t xml:space="preserve">bez takiej dokumentacji </w:t>
      </w:r>
      <w:r w:rsidR="009D7FEE" w:rsidRPr="009D7FEE">
        <w:rPr>
          <w:rFonts w:ascii="Calibri" w:hAnsi="Calibri"/>
        </w:rPr>
        <w:t>nie przetrwałyby długo i trzeba by wszystko odkrywać na nowo...</w:t>
      </w:r>
      <w:r w:rsidR="009D7FEE">
        <w:rPr>
          <w:rFonts w:ascii="Calibri" w:hAnsi="Calibri"/>
        </w:rPr>
        <w:t xml:space="preserve"> </w:t>
      </w:r>
      <w:r w:rsidR="005B0744" w:rsidRPr="009D7FEE">
        <w:rPr>
          <w:rFonts w:ascii="Calibri" w:hAnsi="Calibri"/>
        </w:rPr>
        <w:t xml:space="preserve">W obecnej globalnej nauce rozróżniamy czasopisma </w:t>
      </w:r>
      <w:r w:rsidR="007B152D" w:rsidRPr="009D7FEE">
        <w:rPr>
          <w:rFonts w:ascii="Calibri" w:hAnsi="Calibri"/>
        </w:rPr>
        <w:t xml:space="preserve">i wydawnictwa </w:t>
      </w:r>
      <w:r w:rsidR="005B0744" w:rsidRPr="009D7FEE">
        <w:rPr>
          <w:rFonts w:ascii="Calibri" w:hAnsi="Calibri"/>
        </w:rPr>
        <w:t>o zasięgu światowym, indeksowane w międzynarodowych bazach danych</w:t>
      </w:r>
      <w:r w:rsidR="007F1A5B">
        <w:rPr>
          <w:rFonts w:ascii="Calibri" w:hAnsi="Calibri"/>
        </w:rPr>
        <w:t>,</w:t>
      </w:r>
      <w:r w:rsidR="005B0744" w:rsidRPr="009D7FEE">
        <w:rPr>
          <w:rFonts w:ascii="Calibri" w:hAnsi="Calibri"/>
        </w:rPr>
        <w:t xml:space="preserve"> oraz czasopisma</w:t>
      </w:r>
      <w:r w:rsidR="007B152D" w:rsidRPr="009D7FEE">
        <w:rPr>
          <w:rFonts w:ascii="Calibri" w:hAnsi="Calibri"/>
        </w:rPr>
        <w:t>/wydawnictwa</w:t>
      </w:r>
      <w:r w:rsidR="005B0744" w:rsidRPr="009D7FEE">
        <w:rPr>
          <w:rFonts w:ascii="Calibri" w:hAnsi="Calibri"/>
        </w:rPr>
        <w:t xml:space="preserve"> lokalne. Są </w:t>
      </w:r>
      <w:r w:rsidR="007B152D" w:rsidRPr="009D7FEE">
        <w:rPr>
          <w:rFonts w:ascii="Calibri" w:hAnsi="Calibri"/>
        </w:rPr>
        <w:t xml:space="preserve">też </w:t>
      </w:r>
      <w:r w:rsidR="005B0744" w:rsidRPr="009D7FEE">
        <w:rPr>
          <w:rFonts w:ascii="Calibri" w:hAnsi="Calibri"/>
        </w:rPr>
        <w:t>różnego rodzaju materiały pokonferencyjne, których zasięg</w:t>
      </w:r>
      <w:r w:rsidR="007B152D" w:rsidRPr="009D7FEE">
        <w:rPr>
          <w:rFonts w:ascii="Calibri" w:hAnsi="Calibri"/>
        </w:rPr>
        <w:t xml:space="preserve"> jednak</w:t>
      </w:r>
      <w:r w:rsidR="005B0744" w:rsidRPr="009D7FEE">
        <w:rPr>
          <w:rFonts w:ascii="Calibri" w:hAnsi="Calibri"/>
        </w:rPr>
        <w:t xml:space="preserve"> nie wykracza poza uczestników tych naukowych spotkań (</w:t>
      </w:r>
      <w:r w:rsidR="000862A0" w:rsidRPr="009D7FEE">
        <w:rPr>
          <w:rFonts w:ascii="Calibri" w:hAnsi="Calibri"/>
        </w:rPr>
        <w:t>wyjątkiem są</w:t>
      </w:r>
      <w:r w:rsidR="005B0744" w:rsidRPr="009D7FEE">
        <w:rPr>
          <w:rFonts w:ascii="Calibri" w:hAnsi="Calibri"/>
        </w:rPr>
        <w:t xml:space="preserve"> największ</w:t>
      </w:r>
      <w:r w:rsidR="000862A0" w:rsidRPr="009D7FEE">
        <w:rPr>
          <w:rFonts w:ascii="Calibri" w:hAnsi="Calibri"/>
        </w:rPr>
        <w:t>e</w:t>
      </w:r>
      <w:r w:rsidR="005B0744" w:rsidRPr="009D7FEE">
        <w:rPr>
          <w:rFonts w:ascii="Calibri" w:hAnsi="Calibri"/>
        </w:rPr>
        <w:t xml:space="preserve"> św</w:t>
      </w:r>
      <w:r w:rsidR="00C32F6D" w:rsidRPr="009D7FEE">
        <w:rPr>
          <w:rFonts w:ascii="Calibri" w:hAnsi="Calibri"/>
        </w:rPr>
        <w:t>ia</w:t>
      </w:r>
      <w:r w:rsidR="005B0744" w:rsidRPr="009D7FEE">
        <w:rPr>
          <w:rFonts w:ascii="Calibri" w:hAnsi="Calibri"/>
        </w:rPr>
        <w:t>tow</w:t>
      </w:r>
      <w:r w:rsidR="000862A0" w:rsidRPr="009D7FEE">
        <w:rPr>
          <w:rFonts w:ascii="Calibri" w:hAnsi="Calibri"/>
        </w:rPr>
        <w:t>e</w:t>
      </w:r>
      <w:r w:rsidR="005B0744" w:rsidRPr="009D7FEE">
        <w:rPr>
          <w:rFonts w:ascii="Calibri" w:hAnsi="Calibri"/>
        </w:rPr>
        <w:t xml:space="preserve"> kongres</w:t>
      </w:r>
      <w:r w:rsidR="000862A0" w:rsidRPr="009D7FEE">
        <w:rPr>
          <w:rFonts w:ascii="Calibri" w:hAnsi="Calibri"/>
        </w:rPr>
        <w:t>y</w:t>
      </w:r>
      <w:r w:rsidR="00C32F6D" w:rsidRPr="009D7FEE">
        <w:rPr>
          <w:rFonts w:ascii="Calibri" w:hAnsi="Calibri"/>
        </w:rPr>
        <w:t>)</w:t>
      </w:r>
      <w:r w:rsidR="005B0744" w:rsidRPr="009D7FEE">
        <w:rPr>
          <w:rFonts w:ascii="Calibri" w:hAnsi="Calibri"/>
        </w:rPr>
        <w:t>.</w:t>
      </w:r>
      <w:r w:rsidR="00EE061D" w:rsidRPr="009D7FEE">
        <w:rPr>
          <w:rFonts w:ascii="Calibri" w:hAnsi="Calibri"/>
        </w:rPr>
        <w:t xml:space="preserve"> </w:t>
      </w:r>
      <w:r w:rsidR="00334E20" w:rsidRPr="009D7FEE">
        <w:rPr>
          <w:rFonts w:ascii="Calibri" w:hAnsi="Calibri"/>
        </w:rPr>
        <w:t>Trzeba</w:t>
      </w:r>
      <w:r w:rsidR="00EE061D" w:rsidRPr="009D7FEE">
        <w:rPr>
          <w:rFonts w:ascii="Calibri" w:hAnsi="Calibri"/>
        </w:rPr>
        <w:t xml:space="preserve"> </w:t>
      </w:r>
      <w:r w:rsidR="008E7A0C" w:rsidRPr="009D7FEE">
        <w:rPr>
          <w:rFonts w:ascii="Calibri" w:hAnsi="Calibri"/>
        </w:rPr>
        <w:t>publikować</w:t>
      </w:r>
      <w:r w:rsidR="00EE061D" w:rsidRPr="009D7FEE">
        <w:rPr>
          <w:rFonts w:ascii="Calibri" w:hAnsi="Calibri"/>
        </w:rPr>
        <w:t xml:space="preserve"> wyniki swoich badań możliwie wysoko</w:t>
      </w:r>
      <w:r w:rsidR="00334E20" w:rsidRPr="009D7FEE">
        <w:rPr>
          <w:rFonts w:ascii="Calibri" w:hAnsi="Calibri"/>
        </w:rPr>
        <w:t xml:space="preserve">, </w:t>
      </w:r>
      <w:r w:rsidR="00845E8E" w:rsidRPr="009D7FEE">
        <w:rPr>
          <w:rFonts w:ascii="Calibri" w:hAnsi="Calibri"/>
        </w:rPr>
        <w:t xml:space="preserve">w czasopismach indeksowanych na poziomie międzynarodowym, </w:t>
      </w:r>
      <w:r w:rsidR="00334E20" w:rsidRPr="009D7FEE">
        <w:rPr>
          <w:rFonts w:ascii="Calibri" w:hAnsi="Calibri"/>
        </w:rPr>
        <w:t xml:space="preserve">by być dostrzeżonym, czytanym i cytowanym, a tym samym mieć realny wkład do wiedzy w danej </w:t>
      </w:r>
      <w:r w:rsidR="00DF0959">
        <w:rPr>
          <w:rFonts w:ascii="Calibri" w:hAnsi="Calibri"/>
        </w:rPr>
        <w:t>specjalności</w:t>
      </w:r>
      <w:r w:rsidR="00EE061D" w:rsidRPr="009D7FEE">
        <w:rPr>
          <w:rFonts w:ascii="Calibri" w:hAnsi="Calibri"/>
        </w:rPr>
        <w:t xml:space="preserve">. </w:t>
      </w:r>
      <w:r w:rsidR="00611627" w:rsidRPr="009D7FEE">
        <w:rPr>
          <w:rFonts w:ascii="Calibri" w:hAnsi="Calibri"/>
        </w:rPr>
        <w:t>Wprawdzie n</w:t>
      </w:r>
      <w:r w:rsidR="001F02B6" w:rsidRPr="009D7FEE">
        <w:rPr>
          <w:rFonts w:ascii="Calibri" w:hAnsi="Calibri"/>
        </w:rPr>
        <w:t xml:space="preserve">iełatwo zagościć na łamach </w:t>
      </w:r>
      <w:r w:rsidR="001F26BB" w:rsidRPr="009D7FEE">
        <w:rPr>
          <w:rFonts w:ascii="Calibri" w:hAnsi="Calibri"/>
        </w:rPr>
        <w:t>renomowanego</w:t>
      </w:r>
      <w:r w:rsidR="001F02B6" w:rsidRPr="009D7FEE">
        <w:rPr>
          <w:rFonts w:ascii="Calibri" w:hAnsi="Calibri"/>
        </w:rPr>
        <w:t xml:space="preserve"> czasopisma, ale sama próba daje korzyści, np. wskazanie przez recenzentów (specjalistów w </w:t>
      </w:r>
      <w:r w:rsidR="00334E20" w:rsidRPr="009D7FEE">
        <w:rPr>
          <w:rFonts w:ascii="Calibri" w:hAnsi="Calibri"/>
        </w:rPr>
        <w:t>określonym obszarze</w:t>
      </w:r>
      <w:r w:rsidR="001F02B6" w:rsidRPr="009D7FEE">
        <w:rPr>
          <w:rFonts w:ascii="Calibri" w:hAnsi="Calibri"/>
        </w:rPr>
        <w:t>) słabych i mocnych stron zaprezentowanych badań</w:t>
      </w:r>
      <w:r w:rsidR="00611627" w:rsidRPr="009D7FEE">
        <w:rPr>
          <w:rFonts w:ascii="Calibri" w:hAnsi="Calibri"/>
        </w:rPr>
        <w:t>, co sprzyja doskonaleniu naukowego warsztatu</w:t>
      </w:r>
      <w:r w:rsidR="001F02B6" w:rsidRPr="009D7FEE">
        <w:rPr>
          <w:rFonts w:ascii="Calibri" w:hAnsi="Calibri"/>
        </w:rPr>
        <w:t xml:space="preserve">. </w:t>
      </w:r>
      <w:r w:rsidR="001835C9" w:rsidRPr="009D7FEE">
        <w:rPr>
          <w:rFonts w:ascii="Calibri" w:hAnsi="Calibri"/>
        </w:rPr>
        <w:t>Nieodłączną cechą uprawiania nauki jest</w:t>
      </w:r>
      <w:r w:rsidR="001F02B6" w:rsidRPr="009D7FEE">
        <w:rPr>
          <w:rFonts w:ascii="Calibri" w:hAnsi="Calibri"/>
        </w:rPr>
        <w:t xml:space="preserve"> dyskusja, krytyka, wymiana poglądów. Proces recenzowania pracy to właśnie rodzaj </w:t>
      </w:r>
      <w:r w:rsidR="00334E20" w:rsidRPr="009D7FEE">
        <w:rPr>
          <w:rFonts w:ascii="Calibri" w:hAnsi="Calibri"/>
        </w:rPr>
        <w:t xml:space="preserve">intensywnej </w:t>
      </w:r>
      <w:r w:rsidR="001F02B6" w:rsidRPr="009D7FEE">
        <w:rPr>
          <w:rFonts w:ascii="Calibri" w:hAnsi="Calibri"/>
        </w:rPr>
        <w:t xml:space="preserve">dyskusji autora, redaktora czasopisma </w:t>
      </w:r>
      <w:r w:rsidR="00334E20" w:rsidRPr="009D7FEE">
        <w:rPr>
          <w:rFonts w:ascii="Calibri" w:hAnsi="Calibri"/>
        </w:rPr>
        <w:t xml:space="preserve">oraz </w:t>
      </w:r>
      <w:r w:rsidR="001F02B6" w:rsidRPr="009D7FEE">
        <w:rPr>
          <w:rFonts w:ascii="Calibri" w:hAnsi="Calibri"/>
        </w:rPr>
        <w:t xml:space="preserve">recenzentów. </w:t>
      </w:r>
      <w:r w:rsidR="001835C9" w:rsidRPr="009D7FEE">
        <w:rPr>
          <w:rFonts w:ascii="Calibri" w:hAnsi="Calibri"/>
        </w:rPr>
        <w:t>W dodatku anonimow</w:t>
      </w:r>
      <w:r w:rsidR="00334E20" w:rsidRPr="009D7FEE">
        <w:rPr>
          <w:rFonts w:ascii="Calibri" w:hAnsi="Calibri"/>
        </w:rPr>
        <w:t>ej</w:t>
      </w:r>
      <w:r w:rsidR="001835C9" w:rsidRPr="009D7FEE">
        <w:rPr>
          <w:rFonts w:ascii="Calibri" w:hAnsi="Calibri"/>
        </w:rPr>
        <w:t>, bez uprzedzeń i powiązań personalnych</w:t>
      </w:r>
      <w:r w:rsidR="00B13695" w:rsidRPr="009D7FEE">
        <w:rPr>
          <w:rFonts w:ascii="Calibri" w:hAnsi="Calibri"/>
        </w:rPr>
        <w:t xml:space="preserve"> ‒</w:t>
      </w:r>
      <w:r w:rsidR="001835C9" w:rsidRPr="009D7FEE">
        <w:rPr>
          <w:rFonts w:ascii="Calibri" w:hAnsi="Calibri"/>
        </w:rPr>
        <w:t xml:space="preserve"> rzeczow</w:t>
      </w:r>
      <w:r w:rsidR="00334E20" w:rsidRPr="009D7FEE">
        <w:rPr>
          <w:rFonts w:ascii="Calibri" w:hAnsi="Calibri"/>
        </w:rPr>
        <w:t>ej</w:t>
      </w:r>
      <w:r w:rsidR="001835C9" w:rsidRPr="009D7FEE">
        <w:rPr>
          <w:rFonts w:ascii="Calibri" w:hAnsi="Calibri"/>
        </w:rPr>
        <w:t xml:space="preserve"> i fachow</w:t>
      </w:r>
      <w:r w:rsidR="00334E20" w:rsidRPr="009D7FEE">
        <w:rPr>
          <w:rFonts w:ascii="Calibri" w:hAnsi="Calibri"/>
        </w:rPr>
        <w:t>ej</w:t>
      </w:r>
      <w:r w:rsidR="001835C9" w:rsidRPr="009D7FEE">
        <w:rPr>
          <w:rFonts w:ascii="Calibri" w:hAnsi="Calibri"/>
        </w:rPr>
        <w:t xml:space="preserve">. </w:t>
      </w:r>
      <w:r w:rsidR="001F02B6" w:rsidRPr="009D7FEE">
        <w:rPr>
          <w:rFonts w:ascii="Calibri" w:hAnsi="Calibri"/>
        </w:rPr>
        <w:t xml:space="preserve">W wyniku </w:t>
      </w:r>
      <w:r w:rsidR="001835C9" w:rsidRPr="009D7FEE">
        <w:rPr>
          <w:rFonts w:ascii="Calibri" w:hAnsi="Calibri"/>
        </w:rPr>
        <w:t>recenzji i odpowiedzi na ni</w:t>
      </w:r>
      <w:r w:rsidR="00845E8E" w:rsidRPr="009D7FEE">
        <w:rPr>
          <w:rFonts w:ascii="Calibri" w:hAnsi="Calibri"/>
        </w:rPr>
        <w:t>e</w:t>
      </w:r>
      <w:r w:rsidR="001835C9" w:rsidRPr="009D7FEE">
        <w:rPr>
          <w:rFonts w:ascii="Calibri" w:hAnsi="Calibri"/>
        </w:rPr>
        <w:t xml:space="preserve"> </w:t>
      </w:r>
      <w:r w:rsidR="001F02B6" w:rsidRPr="009D7FEE">
        <w:rPr>
          <w:rFonts w:ascii="Calibri" w:hAnsi="Calibri"/>
        </w:rPr>
        <w:t xml:space="preserve">jakość manuskryptu ulega </w:t>
      </w:r>
      <w:r w:rsidR="001835C9" w:rsidRPr="009D7FEE">
        <w:rPr>
          <w:rFonts w:ascii="Calibri" w:hAnsi="Calibri"/>
        </w:rPr>
        <w:t xml:space="preserve">poprawie, a autor zyskuje nową wiedzę. Generalnie, im wyżej dane czasopismo </w:t>
      </w:r>
      <w:r w:rsidR="00845E8E" w:rsidRPr="009D7FEE">
        <w:rPr>
          <w:rFonts w:ascii="Calibri" w:hAnsi="Calibri"/>
        </w:rPr>
        <w:t xml:space="preserve">znajduje się </w:t>
      </w:r>
      <w:r w:rsidR="001835C9" w:rsidRPr="009D7FEE">
        <w:rPr>
          <w:rFonts w:ascii="Calibri" w:hAnsi="Calibri"/>
        </w:rPr>
        <w:t xml:space="preserve">w hierarchii danej dziedziny, tym recenzenci bardziej wymagający, a redaktorzy bardziej wybredni (oczekują nowości, dużej oryginalności i </w:t>
      </w:r>
      <w:r w:rsidR="008E7A0C" w:rsidRPr="009D7FEE">
        <w:rPr>
          <w:rFonts w:ascii="Calibri" w:hAnsi="Calibri"/>
        </w:rPr>
        <w:t>perfekcji</w:t>
      </w:r>
      <w:r w:rsidR="001835C9" w:rsidRPr="009D7FEE">
        <w:rPr>
          <w:rFonts w:ascii="Calibri" w:hAnsi="Calibri"/>
        </w:rPr>
        <w:t xml:space="preserve"> metodologicznej). </w:t>
      </w:r>
      <w:r w:rsidR="008E7A0C" w:rsidRPr="009D7FEE">
        <w:rPr>
          <w:rFonts w:ascii="Calibri" w:hAnsi="Calibri"/>
        </w:rPr>
        <w:t>W zamian d</w:t>
      </w:r>
      <w:r w:rsidR="009A2F81" w:rsidRPr="009D7FEE">
        <w:rPr>
          <w:rFonts w:ascii="Calibri" w:hAnsi="Calibri"/>
        </w:rPr>
        <w:t xml:space="preserve">obre czasopisma docierają do odbiorców na całym świecie. </w:t>
      </w:r>
      <w:r w:rsidR="007F5167">
        <w:rPr>
          <w:rFonts w:ascii="Calibri" w:hAnsi="Calibri"/>
        </w:rPr>
        <w:t>Co ważne, odrzuc</w:t>
      </w:r>
      <w:r w:rsidR="00DF0959">
        <w:rPr>
          <w:rFonts w:ascii="Calibri" w:hAnsi="Calibri"/>
        </w:rPr>
        <w:t>enie złożonego</w:t>
      </w:r>
      <w:r w:rsidR="007F5167">
        <w:rPr>
          <w:rFonts w:ascii="Calibri" w:hAnsi="Calibri"/>
        </w:rPr>
        <w:t xml:space="preserve"> artykuł</w:t>
      </w:r>
      <w:r w:rsidR="00DF0959">
        <w:rPr>
          <w:rFonts w:ascii="Calibri" w:hAnsi="Calibri"/>
        </w:rPr>
        <w:t>u</w:t>
      </w:r>
      <w:r w:rsidR="007F5167">
        <w:rPr>
          <w:rFonts w:ascii="Calibri" w:hAnsi="Calibri"/>
        </w:rPr>
        <w:t xml:space="preserve"> to nie dyskwalifikacja </w:t>
      </w:r>
      <w:r w:rsidR="00DF0959">
        <w:rPr>
          <w:rFonts w:ascii="Calibri" w:hAnsi="Calibri"/>
        </w:rPr>
        <w:lastRenderedPageBreak/>
        <w:t xml:space="preserve">jego </w:t>
      </w:r>
      <w:r w:rsidR="007F5167">
        <w:rPr>
          <w:rFonts w:ascii="Calibri" w:hAnsi="Calibri"/>
        </w:rPr>
        <w:t>autorów i badań, a wręcz przeciwnie ‒ swego rodzaju norma</w:t>
      </w:r>
      <w:r w:rsidR="00DF0959">
        <w:rPr>
          <w:rFonts w:ascii="Calibri" w:hAnsi="Calibri"/>
        </w:rPr>
        <w:t>,</w:t>
      </w:r>
      <w:r w:rsidR="007F5167">
        <w:rPr>
          <w:rFonts w:ascii="Calibri" w:hAnsi="Calibri"/>
        </w:rPr>
        <w:t xml:space="preserve"> wynikająca z wielu czynników warunkujących przyjęcie do publikacji (tematyka czasopisma, oryginalność badań, zastosowane metody, jasność tekstu pisanego w języku obcym, głównie angielskim, uwagi krytyczne recenzentów i in.). Treść manuskryptu należy po prostu poprawić, wykorzystując sugestie i komentarze redaktora prowadzącego i recenzentów ‒ i skierować do kolejnego lub</w:t>
      </w:r>
      <w:r w:rsidR="00DF0959">
        <w:rPr>
          <w:rFonts w:ascii="Calibri" w:hAnsi="Calibri"/>
        </w:rPr>
        <w:t>, niekiedy,</w:t>
      </w:r>
      <w:r w:rsidR="007F5167">
        <w:rPr>
          <w:rFonts w:ascii="Calibri" w:hAnsi="Calibri"/>
        </w:rPr>
        <w:t xml:space="preserve"> tego samego czasopisma. Często ten proces powtarza się wielokrotnie, doskonaląc manuskrypt</w:t>
      </w:r>
      <w:r w:rsidR="00DF0959">
        <w:rPr>
          <w:rFonts w:ascii="Calibri" w:hAnsi="Calibri"/>
        </w:rPr>
        <w:t>,</w:t>
      </w:r>
      <w:r w:rsidR="007F5167">
        <w:rPr>
          <w:rFonts w:ascii="Calibri" w:hAnsi="Calibri"/>
        </w:rPr>
        <w:t xml:space="preserve"> aż do osiągnięcia pożądanego skutku. </w:t>
      </w:r>
    </w:p>
    <w:p w:rsidR="007B152D" w:rsidRPr="007B152D" w:rsidRDefault="00B13695" w:rsidP="007B152D">
      <w:pPr>
        <w:spacing w:line="276" w:lineRule="auto"/>
        <w:ind w:left="426"/>
        <w:jc w:val="both"/>
        <w:rPr>
          <w:rFonts w:ascii="Calibri" w:hAnsi="Calibri"/>
        </w:rPr>
      </w:pPr>
      <w:r w:rsidRPr="009D7FEE">
        <w:rPr>
          <w:rFonts w:ascii="Calibri" w:hAnsi="Calibri"/>
        </w:rPr>
        <w:t>D</w:t>
      </w:r>
      <w:r w:rsidR="00AD5990" w:rsidRPr="009D7FEE">
        <w:rPr>
          <w:rFonts w:ascii="Calibri" w:hAnsi="Calibri"/>
        </w:rPr>
        <w:t>oktorat</w:t>
      </w:r>
      <w:r w:rsidRPr="009D7FEE">
        <w:rPr>
          <w:rFonts w:ascii="Calibri" w:hAnsi="Calibri"/>
        </w:rPr>
        <w:t xml:space="preserve"> na wysokim poziomie przygotowuje się w formie cyklu publikacji w czasopismach</w:t>
      </w:r>
      <w:r w:rsidR="00AD5990" w:rsidRPr="009D7FEE">
        <w:rPr>
          <w:rFonts w:ascii="Calibri" w:hAnsi="Calibri"/>
        </w:rPr>
        <w:t>.</w:t>
      </w:r>
      <w:r w:rsidR="00845E8E" w:rsidRPr="009D7FEE">
        <w:rPr>
          <w:rFonts w:ascii="Calibri" w:hAnsi="Calibri"/>
        </w:rPr>
        <w:t xml:space="preserve"> Obecnie taka forma jest obowiązująca w AWF Poznań.</w:t>
      </w:r>
      <w:r w:rsidR="00AD5990" w:rsidRPr="009D7FEE">
        <w:rPr>
          <w:rFonts w:ascii="Calibri" w:hAnsi="Calibri"/>
        </w:rPr>
        <w:t xml:space="preserve"> Korzyści: </w:t>
      </w:r>
      <w:r w:rsidR="008E7A0C" w:rsidRPr="009D7FEE">
        <w:rPr>
          <w:rFonts w:ascii="Calibri" w:hAnsi="Calibri"/>
        </w:rPr>
        <w:t>(</w:t>
      </w:r>
      <w:r w:rsidR="00845E8E" w:rsidRPr="00DF0959">
        <w:rPr>
          <w:rFonts w:ascii="Calibri" w:hAnsi="Calibri"/>
          <w:i/>
        </w:rPr>
        <w:t>a</w:t>
      </w:r>
      <w:r w:rsidR="008E7A0C" w:rsidRPr="009D7FEE">
        <w:rPr>
          <w:rFonts w:ascii="Calibri" w:hAnsi="Calibri"/>
        </w:rPr>
        <w:t xml:space="preserve">) </w:t>
      </w:r>
      <w:r w:rsidR="00AD5990" w:rsidRPr="009D7FEE">
        <w:rPr>
          <w:rFonts w:ascii="Calibri" w:hAnsi="Calibri"/>
        </w:rPr>
        <w:t>wy</w:t>
      </w:r>
      <w:r w:rsidRPr="009D7FEE">
        <w:rPr>
          <w:rFonts w:ascii="Calibri" w:hAnsi="Calibri"/>
        </w:rPr>
        <w:t>soka</w:t>
      </w:r>
      <w:r w:rsidR="00AD5990" w:rsidRPr="009D7FEE">
        <w:rPr>
          <w:rFonts w:ascii="Calibri" w:hAnsi="Calibri"/>
        </w:rPr>
        <w:t xml:space="preserve"> jakość dysertacji, </w:t>
      </w:r>
      <w:r w:rsidR="008E7A0C" w:rsidRPr="009D7FEE">
        <w:rPr>
          <w:rFonts w:ascii="Calibri" w:hAnsi="Calibri"/>
        </w:rPr>
        <w:t>(</w:t>
      </w:r>
      <w:r w:rsidR="00845E8E" w:rsidRPr="00DF0959">
        <w:rPr>
          <w:rFonts w:ascii="Calibri" w:hAnsi="Calibri"/>
          <w:i/>
        </w:rPr>
        <w:t>b</w:t>
      </w:r>
      <w:r w:rsidR="008E7A0C" w:rsidRPr="009D7FEE">
        <w:rPr>
          <w:rFonts w:ascii="Calibri" w:hAnsi="Calibri"/>
        </w:rPr>
        <w:t xml:space="preserve">) </w:t>
      </w:r>
      <w:r w:rsidR="00AD5990" w:rsidRPr="009D7FEE">
        <w:rPr>
          <w:rFonts w:ascii="Calibri" w:hAnsi="Calibri"/>
        </w:rPr>
        <w:t xml:space="preserve">mniej błędów wytkniętych przez recenzentów w przewodzie </w:t>
      </w:r>
      <w:r w:rsidR="00DF0959">
        <w:rPr>
          <w:rFonts w:ascii="Calibri" w:hAnsi="Calibri"/>
        </w:rPr>
        <w:t xml:space="preserve">doktorskim </w:t>
      </w:r>
      <w:r w:rsidR="00AD5990" w:rsidRPr="009D7FEE">
        <w:rPr>
          <w:rFonts w:ascii="Calibri" w:hAnsi="Calibri"/>
        </w:rPr>
        <w:t xml:space="preserve">(prace już przeszły </w:t>
      </w:r>
      <w:r w:rsidR="00845E8E" w:rsidRPr="009D7FEE">
        <w:rPr>
          <w:rFonts w:ascii="Calibri" w:hAnsi="Calibri"/>
        </w:rPr>
        <w:t xml:space="preserve">wnikliwe </w:t>
      </w:r>
      <w:r w:rsidR="00AD5990" w:rsidRPr="009D7FEE">
        <w:rPr>
          <w:rFonts w:ascii="Calibri" w:hAnsi="Calibri"/>
        </w:rPr>
        <w:t>recenzyjn</w:t>
      </w:r>
      <w:r w:rsidRPr="009D7FEE">
        <w:rPr>
          <w:rFonts w:ascii="Calibri" w:hAnsi="Calibri"/>
        </w:rPr>
        <w:t xml:space="preserve">y </w:t>
      </w:r>
      <w:r w:rsidR="00AD5990" w:rsidRPr="009D7FEE">
        <w:rPr>
          <w:rFonts w:ascii="Calibri" w:hAnsi="Calibri"/>
        </w:rPr>
        <w:t xml:space="preserve">w czasopismach), </w:t>
      </w:r>
      <w:r w:rsidR="008E7A0C" w:rsidRPr="009D7FEE">
        <w:rPr>
          <w:rFonts w:ascii="Calibri" w:hAnsi="Calibri"/>
        </w:rPr>
        <w:t>(</w:t>
      </w:r>
      <w:r w:rsidR="00845E8E" w:rsidRPr="00DF0959">
        <w:rPr>
          <w:rFonts w:ascii="Calibri" w:hAnsi="Calibri"/>
          <w:i/>
        </w:rPr>
        <w:t>c</w:t>
      </w:r>
      <w:r w:rsidR="008E7A0C" w:rsidRPr="009D7FEE">
        <w:rPr>
          <w:rFonts w:ascii="Calibri" w:hAnsi="Calibri"/>
        </w:rPr>
        <w:t xml:space="preserve">) </w:t>
      </w:r>
      <w:r w:rsidR="00AD5990" w:rsidRPr="009D7FEE">
        <w:rPr>
          <w:rFonts w:ascii="Calibri" w:hAnsi="Calibri"/>
        </w:rPr>
        <w:t xml:space="preserve">rzetelny dorobek na początku kariery naukowej i </w:t>
      </w:r>
      <w:r w:rsidR="008E7A0C" w:rsidRPr="009D7FEE">
        <w:rPr>
          <w:rFonts w:ascii="Calibri" w:hAnsi="Calibri"/>
        </w:rPr>
        <w:t>(</w:t>
      </w:r>
      <w:r w:rsidR="00845E8E" w:rsidRPr="00DF0959">
        <w:rPr>
          <w:rFonts w:ascii="Calibri" w:hAnsi="Calibri"/>
          <w:i/>
        </w:rPr>
        <w:t>d</w:t>
      </w:r>
      <w:r w:rsidR="008E7A0C" w:rsidRPr="009D7FEE">
        <w:rPr>
          <w:rFonts w:ascii="Calibri" w:hAnsi="Calibri"/>
        </w:rPr>
        <w:t xml:space="preserve">) </w:t>
      </w:r>
      <w:r w:rsidR="00AD5990" w:rsidRPr="009D7FEE">
        <w:rPr>
          <w:rFonts w:ascii="Calibri" w:hAnsi="Calibri"/>
        </w:rPr>
        <w:t xml:space="preserve">wkład </w:t>
      </w:r>
      <w:r w:rsidR="00DF0959">
        <w:rPr>
          <w:rFonts w:ascii="Calibri" w:hAnsi="Calibri"/>
        </w:rPr>
        <w:t>do</w:t>
      </w:r>
      <w:r w:rsidR="00AD5990" w:rsidRPr="009D7FEE">
        <w:rPr>
          <w:rFonts w:ascii="Calibri" w:hAnsi="Calibri"/>
        </w:rPr>
        <w:t xml:space="preserve"> dorob</w:t>
      </w:r>
      <w:r w:rsidR="00DF0959">
        <w:rPr>
          <w:rFonts w:ascii="Calibri" w:hAnsi="Calibri"/>
        </w:rPr>
        <w:t>ku Uczelni</w:t>
      </w:r>
      <w:r w:rsidR="00AD5990" w:rsidRPr="009D7FEE">
        <w:rPr>
          <w:rFonts w:ascii="Calibri" w:hAnsi="Calibri"/>
        </w:rPr>
        <w:t xml:space="preserve">. Nie bez znaczenia jest także fakt, że poprzez publikacje w dobrych czasopismach uwzględnia się </w:t>
      </w:r>
      <w:r w:rsidR="00845E8E" w:rsidRPr="009D7FEE">
        <w:rPr>
          <w:rFonts w:ascii="Calibri" w:hAnsi="Calibri"/>
        </w:rPr>
        <w:t>(</w:t>
      </w:r>
      <w:r w:rsidR="00845E8E" w:rsidRPr="00DF0959">
        <w:rPr>
          <w:rFonts w:ascii="Calibri" w:hAnsi="Calibri"/>
          <w:i/>
        </w:rPr>
        <w:t>e</w:t>
      </w:r>
      <w:r w:rsidR="00845E8E" w:rsidRPr="009D7FEE">
        <w:rPr>
          <w:rFonts w:ascii="Calibri" w:hAnsi="Calibri"/>
        </w:rPr>
        <w:t xml:space="preserve">) </w:t>
      </w:r>
      <w:r w:rsidR="00AD5990" w:rsidRPr="009D7FEE">
        <w:rPr>
          <w:rFonts w:ascii="Calibri" w:hAnsi="Calibri"/>
        </w:rPr>
        <w:t xml:space="preserve">udział </w:t>
      </w:r>
      <w:r w:rsidR="001F26BB" w:rsidRPr="009D7FEE">
        <w:rPr>
          <w:rFonts w:ascii="Calibri" w:hAnsi="Calibri"/>
        </w:rPr>
        <w:t xml:space="preserve">promotora i współpracowników </w:t>
      </w:r>
      <w:r w:rsidR="00AD5990" w:rsidRPr="009D7FEE">
        <w:rPr>
          <w:rFonts w:ascii="Calibri" w:hAnsi="Calibri"/>
        </w:rPr>
        <w:t>w badaniach</w:t>
      </w:r>
      <w:r w:rsidR="00844524" w:rsidRPr="009D7FEE">
        <w:rPr>
          <w:rFonts w:ascii="Calibri" w:hAnsi="Calibri"/>
        </w:rPr>
        <w:t xml:space="preserve">, którzy to dzieło współtworzyli w </w:t>
      </w:r>
      <w:r w:rsidR="000862A0" w:rsidRPr="009D7FEE">
        <w:rPr>
          <w:rFonts w:ascii="Calibri" w:hAnsi="Calibri"/>
        </w:rPr>
        <w:t>pewnym</w:t>
      </w:r>
      <w:r w:rsidR="00844524" w:rsidRPr="009D7FEE">
        <w:rPr>
          <w:rFonts w:ascii="Calibri" w:hAnsi="Calibri"/>
        </w:rPr>
        <w:t xml:space="preserve"> zakresie (badania realizuje z reguły zespół). </w:t>
      </w:r>
      <w:r w:rsidR="001835C9" w:rsidRPr="009D7FEE">
        <w:rPr>
          <w:rFonts w:ascii="Calibri" w:hAnsi="Calibri"/>
        </w:rPr>
        <w:t xml:space="preserve">Problemem </w:t>
      </w:r>
      <w:r w:rsidR="009A2F81" w:rsidRPr="009D7FEE">
        <w:rPr>
          <w:rFonts w:ascii="Calibri" w:hAnsi="Calibri"/>
        </w:rPr>
        <w:t>najsłabszych</w:t>
      </w:r>
      <w:r w:rsidR="001835C9" w:rsidRPr="009D7FEE">
        <w:rPr>
          <w:rFonts w:ascii="Calibri" w:hAnsi="Calibri"/>
        </w:rPr>
        <w:t xml:space="preserve"> czasopism, materiałów pokonferency</w:t>
      </w:r>
      <w:r w:rsidR="009A2F81" w:rsidRPr="009D7FEE">
        <w:rPr>
          <w:rFonts w:ascii="Calibri" w:hAnsi="Calibri"/>
        </w:rPr>
        <w:t>j</w:t>
      </w:r>
      <w:r w:rsidR="001835C9" w:rsidRPr="009D7FEE">
        <w:rPr>
          <w:rFonts w:ascii="Calibri" w:hAnsi="Calibri"/>
        </w:rPr>
        <w:t xml:space="preserve">nych </w:t>
      </w:r>
      <w:r w:rsidR="009A2F81" w:rsidRPr="009D7FEE">
        <w:rPr>
          <w:rFonts w:ascii="Calibri" w:hAnsi="Calibri"/>
        </w:rPr>
        <w:t xml:space="preserve">(lub tworzonych </w:t>
      </w:r>
      <w:r w:rsidR="009A2F81" w:rsidRPr="00DF0959">
        <w:rPr>
          <w:rFonts w:ascii="Calibri" w:hAnsi="Calibri"/>
          <w:i/>
        </w:rPr>
        <w:t>ad hoc</w:t>
      </w:r>
      <w:r w:rsidR="009A2F81" w:rsidRPr="009D7FEE">
        <w:rPr>
          <w:rFonts w:ascii="Calibri" w:hAnsi="Calibri"/>
        </w:rPr>
        <w:t xml:space="preserve"> na ich bazie pseudo-monografii) </w:t>
      </w:r>
      <w:r w:rsidR="001835C9" w:rsidRPr="009D7FEE">
        <w:rPr>
          <w:rFonts w:ascii="Calibri" w:hAnsi="Calibri"/>
        </w:rPr>
        <w:t>jest brak recenzji, a często nawet brak korekty technicznej</w:t>
      </w:r>
      <w:r w:rsidR="009A2F81" w:rsidRPr="009D7FEE">
        <w:rPr>
          <w:rFonts w:ascii="Calibri" w:hAnsi="Calibri"/>
        </w:rPr>
        <w:t xml:space="preserve"> i językowej tekstu. </w:t>
      </w:r>
      <w:r w:rsidR="00845E8E" w:rsidRPr="009D7FEE">
        <w:rPr>
          <w:rFonts w:ascii="Calibri" w:hAnsi="Calibri"/>
        </w:rPr>
        <w:t xml:space="preserve">Wyniki i wnioski </w:t>
      </w:r>
      <w:r w:rsidR="009A2F81" w:rsidRPr="009D7FEE">
        <w:rPr>
          <w:rFonts w:ascii="Calibri" w:hAnsi="Calibri"/>
        </w:rPr>
        <w:t xml:space="preserve">zamieszczonych tam badań </w:t>
      </w:r>
      <w:r w:rsidR="00845E8E" w:rsidRPr="009D7FEE">
        <w:rPr>
          <w:rFonts w:ascii="Calibri" w:hAnsi="Calibri"/>
        </w:rPr>
        <w:t>są</w:t>
      </w:r>
      <w:r w:rsidR="009A2F81" w:rsidRPr="009D7FEE">
        <w:rPr>
          <w:rFonts w:ascii="Calibri" w:hAnsi="Calibri"/>
        </w:rPr>
        <w:t xml:space="preserve"> </w:t>
      </w:r>
      <w:r w:rsidR="008E7A0C" w:rsidRPr="009D7FEE">
        <w:rPr>
          <w:rFonts w:ascii="Calibri" w:hAnsi="Calibri"/>
        </w:rPr>
        <w:t>z tej przyczyny</w:t>
      </w:r>
      <w:r w:rsidR="009A2F81" w:rsidRPr="009D7FEE">
        <w:rPr>
          <w:rFonts w:ascii="Calibri" w:hAnsi="Calibri"/>
        </w:rPr>
        <w:t xml:space="preserve"> niesprawdz</w:t>
      </w:r>
      <w:r w:rsidR="008E7A0C" w:rsidRPr="009D7FEE">
        <w:rPr>
          <w:rFonts w:ascii="Calibri" w:hAnsi="Calibri"/>
        </w:rPr>
        <w:t>on</w:t>
      </w:r>
      <w:r w:rsidR="00845E8E" w:rsidRPr="009D7FEE">
        <w:rPr>
          <w:rFonts w:ascii="Calibri" w:hAnsi="Calibri"/>
        </w:rPr>
        <w:t>e i mało wiarygodne</w:t>
      </w:r>
      <w:r w:rsidR="009A2F81" w:rsidRPr="009D7FEE">
        <w:rPr>
          <w:rFonts w:ascii="Calibri" w:hAnsi="Calibri"/>
        </w:rPr>
        <w:t xml:space="preserve">, </w:t>
      </w:r>
      <w:r w:rsidR="001F26BB" w:rsidRPr="009D7FEE">
        <w:rPr>
          <w:rFonts w:ascii="Calibri" w:hAnsi="Calibri"/>
        </w:rPr>
        <w:t>ponieważ</w:t>
      </w:r>
      <w:r w:rsidR="009A2F81" w:rsidRPr="009D7FEE">
        <w:rPr>
          <w:rFonts w:ascii="Calibri" w:hAnsi="Calibri"/>
        </w:rPr>
        <w:t xml:space="preserve"> </w:t>
      </w:r>
      <w:r w:rsidR="00845E8E" w:rsidRPr="009D7FEE">
        <w:rPr>
          <w:rFonts w:ascii="Calibri" w:hAnsi="Calibri"/>
        </w:rPr>
        <w:t xml:space="preserve">praca </w:t>
      </w:r>
      <w:r w:rsidR="009A2F81" w:rsidRPr="009D7FEE">
        <w:rPr>
          <w:rFonts w:ascii="Calibri" w:hAnsi="Calibri"/>
        </w:rPr>
        <w:t xml:space="preserve">nie przeszła standardowego procesu publikacyjnego. Poza tym, te </w:t>
      </w:r>
      <w:r w:rsidR="008E7A0C" w:rsidRPr="009D7FEE">
        <w:rPr>
          <w:rFonts w:ascii="Calibri" w:hAnsi="Calibri"/>
        </w:rPr>
        <w:t>"</w:t>
      </w:r>
      <w:r w:rsidR="009A2F81" w:rsidRPr="009D7FEE">
        <w:rPr>
          <w:rFonts w:ascii="Calibri" w:hAnsi="Calibri"/>
        </w:rPr>
        <w:t>dzieła</w:t>
      </w:r>
      <w:r w:rsidR="008E7A0C" w:rsidRPr="009D7FEE">
        <w:rPr>
          <w:rFonts w:ascii="Calibri" w:hAnsi="Calibri"/>
        </w:rPr>
        <w:t>"</w:t>
      </w:r>
      <w:r w:rsidR="009A2F81" w:rsidRPr="009D7FEE">
        <w:rPr>
          <w:rFonts w:ascii="Calibri" w:hAnsi="Calibri"/>
        </w:rPr>
        <w:t xml:space="preserve"> </w:t>
      </w:r>
      <w:r w:rsidR="00A00466" w:rsidRPr="009D7FEE">
        <w:rPr>
          <w:rFonts w:ascii="Calibri" w:hAnsi="Calibri"/>
        </w:rPr>
        <w:t xml:space="preserve">nigdy </w:t>
      </w:r>
      <w:r w:rsidR="009A2F81" w:rsidRPr="009D7FEE">
        <w:rPr>
          <w:rFonts w:ascii="Calibri" w:hAnsi="Calibri"/>
        </w:rPr>
        <w:t xml:space="preserve">nie wejdą do </w:t>
      </w:r>
      <w:r w:rsidR="00A00466" w:rsidRPr="009D7FEE">
        <w:rPr>
          <w:rFonts w:ascii="Calibri" w:hAnsi="Calibri"/>
        </w:rPr>
        <w:t xml:space="preserve">szerokiego </w:t>
      </w:r>
      <w:r w:rsidR="009A2F81" w:rsidRPr="009D7FEE">
        <w:rPr>
          <w:rFonts w:ascii="Calibri" w:hAnsi="Calibri"/>
        </w:rPr>
        <w:t>obiegu naukowego</w:t>
      </w:r>
      <w:r w:rsidR="00A00466" w:rsidRPr="009D7FEE">
        <w:rPr>
          <w:rFonts w:ascii="Calibri" w:hAnsi="Calibri"/>
        </w:rPr>
        <w:t xml:space="preserve"> (szkoda </w:t>
      </w:r>
      <w:r w:rsidR="00845E8E" w:rsidRPr="009D7FEE">
        <w:rPr>
          <w:rFonts w:ascii="Calibri" w:hAnsi="Calibri"/>
        </w:rPr>
        <w:t xml:space="preserve">więc </w:t>
      </w:r>
      <w:r w:rsidR="00A00466" w:rsidRPr="009D7FEE">
        <w:rPr>
          <w:rFonts w:ascii="Calibri" w:hAnsi="Calibri"/>
        </w:rPr>
        <w:t xml:space="preserve">włożonego wysiłku, </w:t>
      </w:r>
      <w:r w:rsidRPr="009D7FEE">
        <w:rPr>
          <w:rFonts w:ascii="Calibri" w:hAnsi="Calibri"/>
        </w:rPr>
        <w:t>ponieważ</w:t>
      </w:r>
      <w:r w:rsidR="00A00466" w:rsidRPr="009D7FEE">
        <w:rPr>
          <w:rFonts w:ascii="Calibri" w:hAnsi="Calibri"/>
        </w:rPr>
        <w:t xml:space="preserve"> badań </w:t>
      </w:r>
      <w:r w:rsidRPr="009D7FEE">
        <w:rPr>
          <w:rFonts w:ascii="Calibri" w:hAnsi="Calibri"/>
        </w:rPr>
        <w:t xml:space="preserve">raz </w:t>
      </w:r>
      <w:r w:rsidR="00A00466" w:rsidRPr="009D7FEE">
        <w:rPr>
          <w:rFonts w:ascii="Calibri" w:hAnsi="Calibri"/>
        </w:rPr>
        <w:t>opublikowanych nie można opublikować ponownie</w:t>
      </w:r>
      <w:r w:rsidR="000862A0" w:rsidRPr="009D7FEE">
        <w:rPr>
          <w:rFonts w:ascii="Calibri" w:hAnsi="Calibri"/>
        </w:rPr>
        <w:t xml:space="preserve"> ‒</w:t>
      </w:r>
      <w:r w:rsidR="00A00466" w:rsidRPr="009D7FEE">
        <w:rPr>
          <w:rFonts w:ascii="Calibri" w:hAnsi="Calibri"/>
        </w:rPr>
        <w:t xml:space="preserve"> byłby to </w:t>
      </w:r>
      <w:r w:rsidR="00DF0959">
        <w:rPr>
          <w:rFonts w:ascii="Calibri" w:hAnsi="Calibri"/>
        </w:rPr>
        <w:t xml:space="preserve">tzw. </w:t>
      </w:r>
      <w:proofErr w:type="spellStart"/>
      <w:r w:rsidR="00A00466" w:rsidRPr="009D7FEE">
        <w:rPr>
          <w:rFonts w:ascii="Calibri" w:hAnsi="Calibri"/>
        </w:rPr>
        <w:t>autoplagiat</w:t>
      </w:r>
      <w:proofErr w:type="spellEnd"/>
      <w:r w:rsidR="00A00466" w:rsidRPr="009D7FEE">
        <w:rPr>
          <w:rFonts w:ascii="Calibri" w:hAnsi="Calibri"/>
        </w:rPr>
        <w:t>)</w:t>
      </w:r>
      <w:r w:rsidR="009A2F81" w:rsidRPr="009D7FEE">
        <w:rPr>
          <w:rFonts w:ascii="Calibri" w:hAnsi="Calibri"/>
        </w:rPr>
        <w:t>.</w:t>
      </w:r>
      <w:r w:rsidR="004876DF">
        <w:rPr>
          <w:rFonts w:ascii="Calibri" w:hAnsi="Calibri"/>
        </w:rPr>
        <w:t xml:space="preserve"> </w:t>
      </w:r>
      <w:r w:rsidR="007B152D" w:rsidRPr="004876DF">
        <w:rPr>
          <w:rFonts w:ascii="Calibri" w:hAnsi="Calibri"/>
          <w:i/>
        </w:rPr>
        <w:t>Uwaga:</w:t>
      </w:r>
      <w:r w:rsidR="007B152D">
        <w:rPr>
          <w:rFonts w:ascii="Calibri" w:hAnsi="Calibri"/>
        </w:rPr>
        <w:t xml:space="preserve"> Regulaminowym obowiązkiem doktorantów naszej uczelni jest podawanie afiliacji AWF Poznań we  wszelkich publikacjach naukowych.</w:t>
      </w:r>
    </w:p>
    <w:p w:rsidR="003347A2" w:rsidRPr="00F96F55" w:rsidRDefault="003347A2" w:rsidP="003347A2">
      <w:pPr>
        <w:ind w:left="426"/>
        <w:jc w:val="both"/>
        <w:rPr>
          <w:rFonts w:ascii="Calibri" w:hAnsi="Calibri"/>
          <w:sz w:val="12"/>
        </w:rPr>
      </w:pPr>
    </w:p>
    <w:p w:rsidR="00E244A5" w:rsidRDefault="003347A2" w:rsidP="00D52FAD">
      <w:pPr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Pr="003347A2">
        <w:rPr>
          <w:rFonts w:ascii="Calibri" w:hAnsi="Calibri"/>
          <w:b/>
        </w:rPr>
        <w:t>Pozysk</w:t>
      </w:r>
      <w:r>
        <w:rPr>
          <w:rFonts w:ascii="Calibri" w:hAnsi="Calibri"/>
          <w:b/>
        </w:rPr>
        <w:t>iwanie</w:t>
      </w:r>
      <w:r w:rsidRPr="003347A2">
        <w:rPr>
          <w:rFonts w:ascii="Calibri" w:hAnsi="Calibri"/>
          <w:b/>
        </w:rPr>
        <w:t xml:space="preserve"> funduszy na badania</w:t>
      </w:r>
      <w:r w:rsidR="00E244A5">
        <w:rPr>
          <w:rFonts w:ascii="Calibri" w:hAnsi="Calibri"/>
          <w:b/>
        </w:rPr>
        <w:t xml:space="preserve">. </w:t>
      </w:r>
      <w:r w:rsidR="00E244A5">
        <w:rPr>
          <w:rFonts w:ascii="Calibri" w:hAnsi="Calibri"/>
        </w:rPr>
        <w:t xml:space="preserve">Badania kosztują </w:t>
      </w:r>
      <w:r>
        <w:rPr>
          <w:rFonts w:ascii="Calibri" w:hAnsi="Calibri"/>
        </w:rPr>
        <w:t xml:space="preserve">‒ </w:t>
      </w:r>
      <w:r w:rsidR="00E244A5">
        <w:rPr>
          <w:rFonts w:ascii="Calibri" w:hAnsi="Calibri"/>
        </w:rPr>
        <w:t xml:space="preserve">aparatura, materiały zużywalne, wyjazdy, </w:t>
      </w:r>
      <w:r w:rsidR="00DF0959">
        <w:rPr>
          <w:rFonts w:ascii="Calibri" w:hAnsi="Calibri"/>
        </w:rPr>
        <w:t xml:space="preserve">koszty publikacji, </w:t>
      </w:r>
      <w:r w:rsidR="00E244A5">
        <w:rPr>
          <w:rFonts w:ascii="Calibri" w:hAnsi="Calibri"/>
        </w:rPr>
        <w:t>wynagrodzenia dla specjalistów czy usługodawców itd. Grant to finansowanie z instytucji zewnętrzn</w:t>
      </w:r>
      <w:r w:rsidR="00A7365F">
        <w:rPr>
          <w:rFonts w:ascii="Calibri" w:hAnsi="Calibri"/>
        </w:rPr>
        <w:t>ej</w:t>
      </w:r>
      <w:r w:rsidR="00E244A5">
        <w:rPr>
          <w:rFonts w:ascii="Calibri" w:hAnsi="Calibri"/>
        </w:rPr>
        <w:t xml:space="preserve"> </w:t>
      </w:r>
      <w:r w:rsidR="00DF0959">
        <w:rPr>
          <w:rFonts w:ascii="Calibri" w:hAnsi="Calibri"/>
        </w:rPr>
        <w:t xml:space="preserve">(np. NCN) </w:t>
      </w:r>
      <w:r w:rsidR="00E244A5">
        <w:rPr>
          <w:rFonts w:ascii="Calibri" w:hAnsi="Calibri"/>
        </w:rPr>
        <w:t xml:space="preserve">w wyniku konkursu, do którego stają naukowcy danej dziedziny. </w:t>
      </w:r>
      <w:r w:rsidR="00615926">
        <w:rPr>
          <w:rFonts w:ascii="Calibri" w:hAnsi="Calibri"/>
        </w:rPr>
        <w:t>Nawet jeśli wniosek nie uzyska finansowania, ale przejdzie do drugiego etapu, oznacza to</w:t>
      </w:r>
      <w:r w:rsidR="00DF0959">
        <w:rPr>
          <w:rFonts w:ascii="Calibri" w:hAnsi="Calibri"/>
        </w:rPr>
        <w:t>,</w:t>
      </w:r>
      <w:r w:rsidR="00615926">
        <w:rPr>
          <w:rFonts w:ascii="Calibri" w:hAnsi="Calibri"/>
        </w:rPr>
        <w:t xml:space="preserve"> że jest wartościowy i </w:t>
      </w:r>
      <w:r w:rsidR="000862A0">
        <w:rPr>
          <w:rFonts w:ascii="Calibri" w:hAnsi="Calibri"/>
        </w:rPr>
        <w:t>należy</w:t>
      </w:r>
      <w:r w:rsidR="00615926">
        <w:rPr>
          <w:rFonts w:ascii="Calibri" w:hAnsi="Calibri"/>
        </w:rPr>
        <w:t xml:space="preserve"> go ponowić</w:t>
      </w:r>
      <w:r w:rsidR="002C0D40">
        <w:rPr>
          <w:rFonts w:ascii="Calibri" w:hAnsi="Calibri"/>
        </w:rPr>
        <w:t xml:space="preserve"> przy najbliższej okazji</w:t>
      </w:r>
      <w:r w:rsidR="00615926">
        <w:rPr>
          <w:rFonts w:ascii="Calibri" w:hAnsi="Calibri"/>
        </w:rPr>
        <w:t xml:space="preserve">. </w:t>
      </w:r>
      <w:r w:rsidR="00E244A5">
        <w:rPr>
          <w:rFonts w:ascii="Calibri" w:hAnsi="Calibri"/>
        </w:rPr>
        <w:t xml:space="preserve">W Polsce jest sporo możliwości pozyskiwania grantów przez młodych naukowców. Odsyłam do Sekcji Nauki AWF Poznań, gdzie można zapoznać się z </w:t>
      </w:r>
      <w:r w:rsidR="00DF0959">
        <w:rPr>
          <w:rFonts w:ascii="Calibri" w:hAnsi="Calibri"/>
        </w:rPr>
        <w:t xml:space="preserve">bogata </w:t>
      </w:r>
      <w:r w:rsidR="00E244A5">
        <w:rPr>
          <w:rFonts w:ascii="Calibri" w:hAnsi="Calibri"/>
        </w:rPr>
        <w:t xml:space="preserve">ofertą. </w:t>
      </w:r>
      <w:r w:rsidR="00615926">
        <w:rPr>
          <w:rFonts w:ascii="Calibri" w:hAnsi="Calibri"/>
        </w:rPr>
        <w:t xml:space="preserve">Także </w:t>
      </w:r>
      <w:r w:rsidR="007B152D">
        <w:rPr>
          <w:rFonts w:ascii="Calibri" w:hAnsi="Calibri"/>
        </w:rPr>
        <w:t>Prorektor ds. Nauki</w:t>
      </w:r>
      <w:r w:rsidR="00615926">
        <w:rPr>
          <w:rFonts w:ascii="Calibri" w:hAnsi="Calibri"/>
        </w:rPr>
        <w:t xml:space="preserve"> naszej uczelni dysponuj</w:t>
      </w:r>
      <w:r w:rsidR="007B152D">
        <w:rPr>
          <w:rFonts w:ascii="Calibri" w:hAnsi="Calibri"/>
        </w:rPr>
        <w:t>e</w:t>
      </w:r>
      <w:r w:rsidR="00615926">
        <w:rPr>
          <w:rFonts w:ascii="Calibri" w:hAnsi="Calibri"/>
        </w:rPr>
        <w:t xml:space="preserve"> pewn</w:t>
      </w:r>
      <w:r w:rsidR="00A7365F">
        <w:rPr>
          <w:rFonts w:ascii="Calibri" w:hAnsi="Calibri"/>
        </w:rPr>
        <w:t>ą pulą pieniędzy</w:t>
      </w:r>
      <w:r w:rsidR="00615926">
        <w:rPr>
          <w:rFonts w:ascii="Calibri" w:hAnsi="Calibri"/>
        </w:rPr>
        <w:t xml:space="preserve"> na rozwój młodych naukowców. Zachęcam do składania wniosków. </w:t>
      </w:r>
      <w:r w:rsidR="00B13695">
        <w:rPr>
          <w:rFonts w:ascii="Calibri" w:hAnsi="Calibri"/>
        </w:rPr>
        <w:t xml:space="preserve">W naszej Uczelni Istnieje fundusz "Rozwój Młodych Pracowników Nauki", a konkurs jest ogłaszany corocznie. </w:t>
      </w:r>
      <w:r w:rsidR="007B152D">
        <w:rPr>
          <w:rFonts w:ascii="Calibri" w:hAnsi="Calibri"/>
        </w:rPr>
        <w:t>Warto</w:t>
      </w:r>
      <w:r w:rsidR="00B13695">
        <w:rPr>
          <w:rFonts w:ascii="Calibri" w:hAnsi="Calibri"/>
        </w:rPr>
        <w:t xml:space="preserve"> do niego przyst</w:t>
      </w:r>
      <w:r w:rsidR="007B152D">
        <w:rPr>
          <w:rFonts w:ascii="Calibri" w:hAnsi="Calibri"/>
        </w:rPr>
        <w:t>ą</w:t>
      </w:r>
      <w:r w:rsidR="00B13695">
        <w:rPr>
          <w:rFonts w:ascii="Calibri" w:hAnsi="Calibri"/>
        </w:rPr>
        <w:t xml:space="preserve">pić. </w:t>
      </w:r>
      <w:r w:rsidR="00615926">
        <w:rPr>
          <w:rFonts w:ascii="Calibri" w:hAnsi="Calibri"/>
        </w:rPr>
        <w:t xml:space="preserve">Często nawet niewielkie kwoty rozwiązują podstawowe problemy i </w:t>
      </w:r>
      <w:r w:rsidR="00334E20">
        <w:rPr>
          <w:rFonts w:ascii="Calibri" w:hAnsi="Calibri"/>
        </w:rPr>
        <w:t>dają</w:t>
      </w:r>
      <w:r w:rsidR="00615926">
        <w:rPr>
          <w:rFonts w:ascii="Calibri" w:hAnsi="Calibri"/>
        </w:rPr>
        <w:t xml:space="preserve"> swobodę</w:t>
      </w:r>
      <w:r w:rsidR="00334E20">
        <w:rPr>
          <w:rFonts w:ascii="Calibri" w:hAnsi="Calibri"/>
        </w:rPr>
        <w:t xml:space="preserve"> działania</w:t>
      </w:r>
      <w:r w:rsidR="00615926">
        <w:rPr>
          <w:rFonts w:ascii="Calibri" w:hAnsi="Calibri"/>
        </w:rPr>
        <w:t>.</w:t>
      </w:r>
    </w:p>
    <w:p w:rsidR="006E53BD" w:rsidRPr="00BF4FB7" w:rsidRDefault="006E53BD" w:rsidP="003347A2">
      <w:pPr>
        <w:ind w:left="426"/>
        <w:jc w:val="both"/>
        <w:rPr>
          <w:rFonts w:ascii="Calibri" w:hAnsi="Calibri"/>
          <w:sz w:val="16"/>
        </w:rPr>
      </w:pPr>
    </w:p>
    <w:p w:rsidR="00615926" w:rsidRPr="00615926" w:rsidRDefault="00426D2B" w:rsidP="002C0D40">
      <w:pPr>
        <w:spacing w:line="276" w:lineRule="auto"/>
        <w:ind w:left="284" w:hanging="284"/>
        <w:jc w:val="both"/>
        <w:rPr>
          <w:rFonts w:ascii="Calibri" w:hAnsi="Calibri"/>
        </w:rPr>
      </w:pPr>
      <w:r w:rsidRPr="00426D2B">
        <w:rPr>
          <w:rFonts w:ascii="Calibri" w:hAnsi="Calibri"/>
        </w:rPr>
        <w:t>4.</w:t>
      </w:r>
      <w:r>
        <w:rPr>
          <w:rFonts w:ascii="Calibri" w:hAnsi="Calibri"/>
          <w:b/>
        </w:rPr>
        <w:t xml:space="preserve"> </w:t>
      </w:r>
      <w:r w:rsidR="00AA5F43" w:rsidRPr="000F7E14">
        <w:rPr>
          <w:rFonts w:ascii="Calibri" w:hAnsi="Calibri"/>
          <w:b/>
        </w:rPr>
        <w:t>Udział w projektach badawczych</w:t>
      </w:r>
      <w:r w:rsidR="00615926">
        <w:rPr>
          <w:rFonts w:ascii="Calibri" w:hAnsi="Calibri"/>
          <w:b/>
        </w:rPr>
        <w:t xml:space="preserve">. </w:t>
      </w:r>
      <w:r w:rsidR="00615926">
        <w:rPr>
          <w:rFonts w:ascii="Calibri" w:hAnsi="Calibri"/>
        </w:rPr>
        <w:t>Pełnienie roli wykonawcy, współpracownika w aktywnym zespole badawczym jest niezwykle cenne i pozw</w:t>
      </w:r>
      <w:r w:rsidR="00DF0959">
        <w:rPr>
          <w:rFonts w:ascii="Calibri" w:hAnsi="Calibri"/>
        </w:rPr>
        <w:t>ala</w:t>
      </w:r>
      <w:r w:rsidR="00615926">
        <w:rPr>
          <w:rFonts w:ascii="Calibri" w:hAnsi="Calibri"/>
        </w:rPr>
        <w:t xml:space="preserve"> na realizację</w:t>
      </w:r>
      <w:r w:rsidR="002C0D40">
        <w:rPr>
          <w:rFonts w:ascii="Calibri" w:hAnsi="Calibri"/>
        </w:rPr>
        <w:t xml:space="preserve"> </w:t>
      </w:r>
      <w:r w:rsidR="00DF0959">
        <w:rPr>
          <w:rFonts w:ascii="Calibri" w:hAnsi="Calibri"/>
        </w:rPr>
        <w:t xml:space="preserve">także </w:t>
      </w:r>
      <w:r w:rsidR="002C0D40">
        <w:rPr>
          <w:rFonts w:ascii="Calibri" w:hAnsi="Calibri"/>
        </w:rPr>
        <w:t xml:space="preserve">własnych planów badawczych. W większych projektach </w:t>
      </w:r>
      <w:r w:rsidR="000862A0">
        <w:rPr>
          <w:rFonts w:ascii="Calibri" w:hAnsi="Calibri"/>
        </w:rPr>
        <w:t xml:space="preserve">doktorantowi </w:t>
      </w:r>
      <w:r w:rsidR="002C0D40">
        <w:rPr>
          <w:rFonts w:ascii="Calibri" w:hAnsi="Calibri"/>
        </w:rPr>
        <w:t xml:space="preserve">z reguły przydziela się jedno z zadań, na bazie którego przygotowuje </w:t>
      </w:r>
      <w:r w:rsidR="00A7365F">
        <w:rPr>
          <w:rFonts w:ascii="Calibri" w:hAnsi="Calibri"/>
        </w:rPr>
        <w:t xml:space="preserve">on </w:t>
      </w:r>
      <w:r w:rsidR="002C0D40">
        <w:rPr>
          <w:rFonts w:ascii="Calibri" w:hAnsi="Calibri"/>
        </w:rPr>
        <w:t>dysertację, a jednocześnie realizuje część projektu</w:t>
      </w:r>
      <w:r w:rsidR="00A7365F">
        <w:rPr>
          <w:rFonts w:ascii="Calibri" w:hAnsi="Calibri"/>
        </w:rPr>
        <w:t xml:space="preserve"> (obopólna korzyść)</w:t>
      </w:r>
      <w:r w:rsidR="002C0D40">
        <w:rPr>
          <w:rFonts w:ascii="Calibri" w:hAnsi="Calibri"/>
        </w:rPr>
        <w:t xml:space="preserve">. Przyłączenie się do </w:t>
      </w:r>
      <w:r w:rsidR="00B13695">
        <w:rPr>
          <w:rFonts w:ascii="Calibri" w:hAnsi="Calibri"/>
        </w:rPr>
        <w:t xml:space="preserve">dużego, prężnego </w:t>
      </w:r>
      <w:r w:rsidR="002C0D40">
        <w:rPr>
          <w:rFonts w:ascii="Calibri" w:hAnsi="Calibri"/>
        </w:rPr>
        <w:t xml:space="preserve">zespołu </w:t>
      </w:r>
      <w:r w:rsidR="00DF0959">
        <w:rPr>
          <w:rFonts w:ascii="Calibri" w:hAnsi="Calibri"/>
        </w:rPr>
        <w:t>jest</w:t>
      </w:r>
      <w:r w:rsidR="002C0D40">
        <w:rPr>
          <w:rFonts w:ascii="Calibri" w:hAnsi="Calibri"/>
        </w:rPr>
        <w:t xml:space="preserve"> więc doskonałym sposobem na finansowanie badań</w:t>
      </w:r>
      <w:r w:rsidR="00A7365F">
        <w:rPr>
          <w:rFonts w:ascii="Calibri" w:hAnsi="Calibri"/>
        </w:rPr>
        <w:t xml:space="preserve"> i</w:t>
      </w:r>
      <w:r w:rsidR="002C0D40">
        <w:rPr>
          <w:rFonts w:ascii="Calibri" w:hAnsi="Calibri"/>
        </w:rPr>
        <w:t xml:space="preserve"> </w:t>
      </w:r>
      <w:r w:rsidR="00A7365F">
        <w:rPr>
          <w:rFonts w:ascii="Calibri" w:hAnsi="Calibri"/>
        </w:rPr>
        <w:t xml:space="preserve">realizację </w:t>
      </w:r>
      <w:r w:rsidR="000862A0">
        <w:rPr>
          <w:rFonts w:ascii="Calibri" w:hAnsi="Calibri"/>
        </w:rPr>
        <w:t>doktoratu</w:t>
      </w:r>
      <w:r w:rsidR="002C0D40">
        <w:rPr>
          <w:rFonts w:ascii="Calibri" w:hAnsi="Calibri"/>
        </w:rPr>
        <w:t>.</w:t>
      </w:r>
    </w:p>
    <w:p w:rsidR="006E53BD" w:rsidRPr="00F96F55" w:rsidRDefault="006E53BD" w:rsidP="003347A2">
      <w:pPr>
        <w:ind w:left="993" w:hanging="567"/>
        <w:jc w:val="both"/>
        <w:rPr>
          <w:rFonts w:ascii="Calibri" w:hAnsi="Calibri"/>
          <w:sz w:val="12"/>
        </w:rPr>
      </w:pPr>
    </w:p>
    <w:p w:rsidR="002C0D40" w:rsidRDefault="00426D2B" w:rsidP="00D52FAD">
      <w:pPr>
        <w:spacing w:line="276" w:lineRule="auto"/>
        <w:ind w:left="360" w:hanging="360"/>
        <w:jc w:val="both"/>
        <w:rPr>
          <w:rFonts w:ascii="Calibri" w:hAnsi="Calibri"/>
        </w:rPr>
      </w:pPr>
      <w:r w:rsidRPr="00D52FAD">
        <w:rPr>
          <w:rFonts w:ascii="Calibri" w:hAnsi="Calibri"/>
        </w:rPr>
        <w:t>5.</w:t>
      </w:r>
      <w:r>
        <w:rPr>
          <w:rFonts w:ascii="Calibri" w:hAnsi="Calibri"/>
          <w:b/>
        </w:rPr>
        <w:t xml:space="preserve"> </w:t>
      </w:r>
      <w:r w:rsidR="00AA5F43" w:rsidRPr="000F7E14">
        <w:rPr>
          <w:rFonts w:ascii="Calibri" w:hAnsi="Calibri"/>
          <w:b/>
        </w:rPr>
        <w:t>Staże naukowe</w:t>
      </w:r>
      <w:r w:rsidR="00AA5F43">
        <w:rPr>
          <w:rFonts w:ascii="Calibri" w:hAnsi="Calibri"/>
        </w:rPr>
        <w:t xml:space="preserve">. </w:t>
      </w:r>
      <w:r w:rsidR="002C0D40">
        <w:rPr>
          <w:rFonts w:ascii="Calibri" w:hAnsi="Calibri"/>
        </w:rPr>
        <w:t>Jak wiadomo, podróże kształcą. Podróże naukowe</w:t>
      </w:r>
      <w:r w:rsidR="009A750E">
        <w:rPr>
          <w:rFonts w:ascii="Calibri" w:hAnsi="Calibri"/>
        </w:rPr>
        <w:t xml:space="preserve"> kształcą tym bardziej. Klasyczny staż ma na celu realizację zadania badawczego (zazwyczaj w zespole), efektem czego </w:t>
      </w:r>
      <w:r w:rsidR="009A750E">
        <w:rPr>
          <w:rFonts w:ascii="Calibri" w:hAnsi="Calibri"/>
        </w:rPr>
        <w:lastRenderedPageBreak/>
        <w:t xml:space="preserve">powinna być publikacja. Staż może także służyć opanowaniu specjalistycznych metod badawczych lub innych przydatnych umiejętności. </w:t>
      </w:r>
      <w:r w:rsidR="007B152D">
        <w:rPr>
          <w:rFonts w:ascii="Calibri" w:hAnsi="Calibri"/>
        </w:rPr>
        <w:t xml:space="preserve">Nasza Uczelnia zawarła umowę z NAWA (Narodową Agencją Wymiany Akademickiej) na finansowanie krótkich staży doktoranckich. Proszę korzystać </w:t>
      </w:r>
      <w:r w:rsidR="00DF0959">
        <w:rPr>
          <w:rFonts w:ascii="Calibri" w:hAnsi="Calibri"/>
        </w:rPr>
        <w:t>‒</w:t>
      </w:r>
      <w:r w:rsidR="007B152D">
        <w:rPr>
          <w:rFonts w:ascii="Calibri" w:hAnsi="Calibri"/>
        </w:rPr>
        <w:t xml:space="preserve"> informacji udziela Sekcja Nauki.</w:t>
      </w:r>
    </w:p>
    <w:p w:rsidR="006E53BD" w:rsidRPr="00F96F55" w:rsidRDefault="006E53BD" w:rsidP="00D46A25">
      <w:pPr>
        <w:ind w:left="426"/>
        <w:jc w:val="both"/>
        <w:rPr>
          <w:rFonts w:ascii="Calibri" w:hAnsi="Calibri"/>
          <w:sz w:val="12"/>
        </w:rPr>
      </w:pPr>
    </w:p>
    <w:p w:rsidR="004214B3" w:rsidRDefault="00D52FAD" w:rsidP="00C10B1C">
      <w:pPr>
        <w:spacing w:line="276" w:lineRule="auto"/>
        <w:ind w:left="284" w:hanging="284"/>
        <w:jc w:val="both"/>
        <w:rPr>
          <w:rFonts w:ascii="Calibri" w:hAnsi="Calibri"/>
        </w:rPr>
      </w:pPr>
      <w:r w:rsidRPr="00D52FAD">
        <w:rPr>
          <w:rFonts w:ascii="Calibri" w:hAnsi="Calibri"/>
        </w:rPr>
        <w:t>6.</w:t>
      </w:r>
      <w:r>
        <w:rPr>
          <w:rFonts w:ascii="Calibri" w:hAnsi="Calibri"/>
          <w:b/>
        </w:rPr>
        <w:t xml:space="preserve"> </w:t>
      </w:r>
      <w:r w:rsidR="00AA5F43" w:rsidRPr="000F7E14">
        <w:rPr>
          <w:rFonts w:ascii="Calibri" w:hAnsi="Calibri"/>
          <w:b/>
        </w:rPr>
        <w:t>Konferencje</w:t>
      </w:r>
      <w:r w:rsidR="002C2A93">
        <w:rPr>
          <w:rFonts w:ascii="Calibri" w:hAnsi="Calibri"/>
          <w:b/>
        </w:rPr>
        <w:t>, sympozja, kongresy, warsztaty naukowe</w:t>
      </w:r>
      <w:r w:rsidR="00AA5F43" w:rsidRPr="000F7E14">
        <w:rPr>
          <w:rFonts w:ascii="Calibri" w:hAnsi="Calibri"/>
          <w:b/>
        </w:rPr>
        <w:t>.</w:t>
      </w:r>
      <w:r w:rsidR="00AA5F43">
        <w:rPr>
          <w:rFonts w:ascii="Calibri" w:hAnsi="Calibri"/>
        </w:rPr>
        <w:t xml:space="preserve"> </w:t>
      </w:r>
      <w:r w:rsidR="00EA5702">
        <w:rPr>
          <w:rFonts w:ascii="Calibri" w:hAnsi="Calibri"/>
        </w:rPr>
        <w:t xml:space="preserve">Czynny udział (wygłoszenie referatu), zetknięcie i dyskusja ze specjalistami różnych dziedzin jest cennym, rozwijającym doświadczeniem. W ramach konferencji niekoniecznie </w:t>
      </w:r>
      <w:r w:rsidR="00DF0959">
        <w:rPr>
          <w:rFonts w:ascii="Calibri" w:hAnsi="Calibri"/>
        </w:rPr>
        <w:t xml:space="preserve">trzeba prezentować zakończone, </w:t>
      </w:r>
      <w:r w:rsidR="00EA5702">
        <w:rPr>
          <w:rFonts w:ascii="Calibri" w:hAnsi="Calibri"/>
        </w:rPr>
        <w:t>gotowe badania. Może być to doskonała okazja do zaprezentowania koncepcji badań</w:t>
      </w:r>
      <w:r w:rsidR="00C10B1C">
        <w:rPr>
          <w:rFonts w:ascii="Calibri" w:hAnsi="Calibri"/>
        </w:rPr>
        <w:t xml:space="preserve"> w jej początkowej fazie</w:t>
      </w:r>
      <w:r w:rsidR="00EA5702">
        <w:rPr>
          <w:rFonts w:ascii="Calibri" w:hAnsi="Calibri"/>
        </w:rPr>
        <w:t xml:space="preserve">, </w:t>
      </w:r>
      <w:r w:rsidR="00C10B1C">
        <w:rPr>
          <w:rFonts w:ascii="Calibri" w:hAnsi="Calibri"/>
        </w:rPr>
        <w:t>opisu planowanych</w:t>
      </w:r>
      <w:r w:rsidR="00DF0959">
        <w:rPr>
          <w:rFonts w:ascii="Calibri" w:hAnsi="Calibri"/>
        </w:rPr>
        <w:t>,</w:t>
      </w:r>
      <w:r w:rsidR="00C10B1C">
        <w:rPr>
          <w:rFonts w:ascii="Calibri" w:hAnsi="Calibri"/>
        </w:rPr>
        <w:t xml:space="preserve"> </w:t>
      </w:r>
      <w:r w:rsidR="00EA5702">
        <w:rPr>
          <w:rFonts w:ascii="Calibri" w:hAnsi="Calibri"/>
        </w:rPr>
        <w:t xml:space="preserve">specjalistycznych metod czy po prostu przeglądu literatury dotyczącej danego problemu. Lepiej poddać się krytyce i zasięgnąć opinii zanim przystąpi się do realizacji badań. </w:t>
      </w:r>
      <w:r w:rsidR="007B152D">
        <w:rPr>
          <w:rFonts w:ascii="Calibri" w:hAnsi="Calibri"/>
        </w:rPr>
        <w:t>Proszę jednak nie ulegać</w:t>
      </w:r>
      <w:r w:rsidR="00C10B1C">
        <w:rPr>
          <w:rFonts w:ascii="Calibri" w:hAnsi="Calibri"/>
        </w:rPr>
        <w:t xml:space="preserve"> pokusie łatwej publikacji w materiałach pokonferencyjnych. To nie ma sensu (patrz: punkt 2) ‒ </w:t>
      </w:r>
      <w:r w:rsidR="00DF0959">
        <w:rPr>
          <w:rFonts w:ascii="Calibri" w:hAnsi="Calibri"/>
        </w:rPr>
        <w:t>należy promować</w:t>
      </w:r>
      <w:r w:rsidR="00C10B1C">
        <w:rPr>
          <w:rFonts w:ascii="Calibri" w:hAnsi="Calibri"/>
        </w:rPr>
        <w:t xml:space="preserve"> efekty swojej ciężkiej pracy w skuteczniejszy sposób.</w:t>
      </w:r>
    </w:p>
    <w:p w:rsidR="00D52FAD" w:rsidRPr="00F96F55" w:rsidRDefault="00D52FAD" w:rsidP="00D46A25">
      <w:pPr>
        <w:jc w:val="both"/>
        <w:rPr>
          <w:rFonts w:ascii="Calibri" w:hAnsi="Calibri"/>
          <w:sz w:val="12"/>
        </w:rPr>
      </w:pPr>
    </w:p>
    <w:p w:rsidR="00D52FAD" w:rsidRDefault="008554C8" w:rsidP="00156A89">
      <w:pPr>
        <w:spacing w:line="276" w:lineRule="auto"/>
        <w:ind w:left="284" w:hanging="284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7</w:t>
      </w:r>
      <w:r w:rsidR="00D52FAD">
        <w:rPr>
          <w:rFonts w:ascii="Calibri" w:hAnsi="Calibri"/>
          <w:color w:val="000000" w:themeColor="text1"/>
        </w:rPr>
        <w:t xml:space="preserve">. </w:t>
      </w:r>
      <w:r>
        <w:rPr>
          <w:rFonts w:ascii="Calibri" w:hAnsi="Calibri"/>
          <w:b/>
          <w:color w:val="000000" w:themeColor="text1"/>
        </w:rPr>
        <w:t>Działania na rzecz nauki</w:t>
      </w:r>
      <w:r w:rsidR="00D52FAD" w:rsidRPr="00D52FAD">
        <w:rPr>
          <w:rFonts w:ascii="Calibri" w:hAnsi="Calibri"/>
          <w:b/>
          <w:color w:val="000000" w:themeColor="text1"/>
        </w:rPr>
        <w:t>.</w:t>
      </w:r>
      <w:r w:rsidR="00E0704A">
        <w:rPr>
          <w:rFonts w:ascii="Calibri" w:hAnsi="Calibri"/>
          <w:b/>
          <w:color w:val="000000" w:themeColor="text1"/>
        </w:rPr>
        <w:t xml:space="preserve"> </w:t>
      </w:r>
      <w:r w:rsidR="007B152D">
        <w:rPr>
          <w:rFonts w:ascii="Calibri" w:hAnsi="Calibri"/>
          <w:color w:val="000000" w:themeColor="text1"/>
        </w:rPr>
        <w:t>Mile widziane są d</w:t>
      </w:r>
      <w:r w:rsidR="00DF0959">
        <w:rPr>
          <w:rFonts w:ascii="Calibri" w:hAnsi="Calibri"/>
          <w:color w:val="000000" w:themeColor="text1"/>
        </w:rPr>
        <w:t>zi</w:t>
      </w:r>
      <w:r w:rsidR="007B152D">
        <w:rPr>
          <w:rFonts w:ascii="Calibri" w:hAnsi="Calibri"/>
          <w:color w:val="000000" w:themeColor="text1"/>
        </w:rPr>
        <w:t>ałania</w:t>
      </w:r>
      <w:r w:rsidR="00E0704A">
        <w:rPr>
          <w:rFonts w:ascii="Calibri" w:hAnsi="Calibri"/>
          <w:color w:val="000000" w:themeColor="text1"/>
        </w:rPr>
        <w:t xml:space="preserve"> "nadprogramow</w:t>
      </w:r>
      <w:r w:rsidR="007B152D">
        <w:rPr>
          <w:rFonts w:ascii="Calibri" w:hAnsi="Calibri"/>
          <w:color w:val="000000" w:themeColor="text1"/>
        </w:rPr>
        <w:t>e</w:t>
      </w:r>
      <w:r w:rsidR="00E0704A">
        <w:rPr>
          <w:rFonts w:ascii="Calibri" w:hAnsi="Calibri"/>
          <w:color w:val="000000" w:themeColor="text1"/>
        </w:rPr>
        <w:t xml:space="preserve">" </w:t>
      </w:r>
      <w:r w:rsidR="00790831">
        <w:rPr>
          <w:rFonts w:ascii="Calibri" w:hAnsi="Calibri"/>
          <w:color w:val="000000" w:themeColor="text1"/>
        </w:rPr>
        <w:t>‒</w:t>
      </w:r>
      <w:r w:rsidR="00E0704A">
        <w:rPr>
          <w:rFonts w:ascii="Calibri" w:hAnsi="Calibri"/>
          <w:color w:val="000000" w:themeColor="text1"/>
        </w:rPr>
        <w:t xml:space="preserve"> udział w komitetach organizacyjnych konferencji </w:t>
      </w:r>
      <w:r w:rsidR="00156A89">
        <w:rPr>
          <w:rFonts w:ascii="Calibri" w:hAnsi="Calibri"/>
          <w:color w:val="000000" w:themeColor="text1"/>
        </w:rPr>
        <w:t>naukowych, członkostw</w:t>
      </w:r>
      <w:r w:rsidR="007B152D">
        <w:rPr>
          <w:rFonts w:ascii="Calibri" w:hAnsi="Calibri"/>
          <w:color w:val="000000" w:themeColor="text1"/>
        </w:rPr>
        <w:t>o</w:t>
      </w:r>
      <w:r w:rsidR="00156A89">
        <w:rPr>
          <w:rFonts w:ascii="Calibri" w:hAnsi="Calibri"/>
          <w:color w:val="000000" w:themeColor="text1"/>
        </w:rPr>
        <w:t xml:space="preserve"> w towarzystwach naukowych i popularyzacj</w:t>
      </w:r>
      <w:r w:rsidR="007B152D">
        <w:rPr>
          <w:rFonts w:ascii="Calibri" w:hAnsi="Calibri"/>
          <w:color w:val="000000" w:themeColor="text1"/>
        </w:rPr>
        <w:t>a</w:t>
      </w:r>
      <w:r w:rsidR="00156A89">
        <w:rPr>
          <w:rFonts w:ascii="Calibri" w:hAnsi="Calibri"/>
          <w:color w:val="000000" w:themeColor="text1"/>
        </w:rPr>
        <w:t xml:space="preserve"> nauki na różne sposoby. Naukowiec to istota społeczna, a jego </w:t>
      </w:r>
      <w:r w:rsidR="00BE12F8">
        <w:rPr>
          <w:rFonts w:ascii="Calibri" w:hAnsi="Calibri"/>
          <w:color w:val="000000" w:themeColor="text1"/>
        </w:rPr>
        <w:t xml:space="preserve">niepisaną </w:t>
      </w:r>
      <w:r w:rsidR="00156A89">
        <w:rPr>
          <w:rFonts w:ascii="Calibri" w:hAnsi="Calibri"/>
          <w:color w:val="000000" w:themeColor="text1"/>
        </w:rPr>
        <w:t xml:space="preserve">powinnością </w:t>
      </w:r>
      <w:r w:rsidR="00BE12F8">
        <w:rPr>
          <w:rFonts w:ascii="Calibri" w:hAnsi="Calibri"/>
          <w:color w:val="000000" w:themeColor="text1"/>
        </w:rPr>
        <w:t>jest propagowanie wiedzy opartej na dowodach (</w:t>
      </w:r>
      <w:proofErr w:type="spellStart"/>
      <w:r w:rsidR="00BE12F8" w:rsidRPr="00CF2E9D">
        <w:rPr>
          <w:rFonts w:ascii="Calibri" w:hAnsi="Calibri"/>
          <w:i/>
          <w:color w:val="000000" w:themeColor="text1"/>
        </w:rPr>
        <w:t>evidence-based</w:t>
      </w:r>
      <w:proofErr w:type="spellEnd"/>
      <w:r w:rsidR="00BE12F8" w:rsidRPr="00CF2E9D">
        <w:rPr>
          <w:rFonts w:ascii="Calibri" w:hAnsi="Calibri"/>
          <w:i/>
          <w:color w:val="000000" w:themeColor="text1"/>
        </w:rPr>
        <w:t xml:space="preserve"> </w:t>
      </w:r>
      <w:proofErr w:type="spellStart"/>
      <w:r w:rsidR="00BE12F8" w:rsidRPr="00CF2E9D">
        <w:rPr>
          <w:rFonts w:ascii="Calibri" w:hAnsi="Calibri"/>
          <w:i/>
          <w:color w:val="000000" w:themeColor="text1"/>
        </w:rPr>
        <w:t>knowledge</w:t>
      </w:r>
      <w:proofErr w:type="spellEnd"/>
      <w:r w:rsidR="00BE12F8">
        <w:rPr>
          <w:rFonts w:ascii="Calibri" w:hAnsi="Calibri"/>
          <w:color w:val="000000" w:themeColor="text1"/>
        </w:rPr>
        <w:t>). Nasza uczelnia w ostatnich latach regularnie bierze udział w Nocy Naukowców</w:t>
      </w:r>
      <w:r w:rsidR="007B152D">
        <w:rPr>
          <w:rFonts w:ascii="Calibri" w:hAnsi="Calibri"/>
          <w:color w:val="000000" w:themeColor="text1"/>
        </w:rPr>
        <w:t>, Festiwalu Nauki</w:t>
      </w:r>
      <w:r w:rsidR="00BE12F8">
        <w:rPr>
          <w:rFonts w:ascii="Calibri" w:hAnsi="Calibri"/>
          <w:color w:val="000000" w:themeColor="text1"/>
        </w:rPr>
        <w:t xml:space="preserve"> i innych tego typu przedsięwzięciach. Proszę się przyłączyć do tych działań lub po prostu zaproponować i zrealizować coś własnego. </w:t>
      </w:r>
      <w:r w:rsidR="00D40CEA">
        <w:rPr>
          <w:rFonts w:ascii="Calibri" w:hAnsi="Calibri"/>
          <w:color w:val="000000" w:themeColor="text1"/>
        </w:rPr>
        <w:t xml:space="preserve">Może to być okazja do </w:t>
      </w:r>
      <w:r w:rsidR="00CF2E9D">
        <w:rPr>
          <w:rFonts w:ascii="Calibri" w:hAnsi="Calibri"/>
          <w:color w:val="000000" w:themeColor="text1"/>
        </w:rPr>
        <w:t xml:space="preserve">przetestowania nowego urządzenia czy metody. </w:t>
      </w:r>
      <w:r w:rsidR="00BE12F8">
        <w:rPr>
          <w:rFonts w:ascii="Calibri" w:hAnsi="Calibri"/>
          <w:color w:val="000000" w:themeColor="text1"/>
        </w:rPr>
        <w:t>Młodzi naukowcy mają zaskakujące, szalone pomysły...</w:t>
      </w:r>
    </w:p>
    <w:p w:rsidR="00D52FAD" w:rsidRPr="00F96F55" w:rsidRDefault="00D52FAD" w:rsidP="00156A89">
      <w:pPr>
        <w:ind w:left="284" w:hanging="284"/>
        <w:jc w:val="both"/>
        <w:rPr>
          <w:rFonts w:ascii="Calibri" w:hAnsi="Calibri"/>
          <w:color w:val="000000" w:themeColor="text1"/>
          <w:sz w:val="12"/>
        </w:rPr>
      </w:pPr>
    </w:p>
    <w:p w:rsidR="00D52FAD" w:rsidRDefault="008554C8" w:rsidP="00156A89">
      <w:pPr>
        <w:spacing w:line="276" w:lineRule="auto"/>
        <w:ind w:left="284" w:hanging="284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8</w:t>
      </w:r>
      <w:r w:rsidR="00B46DB7" w:rsidRPr="00FF671A">
        <w:rPr>
          <w:rFonts w:ascii="Calibri" w:hAnsi="Calibri"/>
          <w:color w:val="000000" w:themeColor="text1"/>
        </w:rPr>
        <w:t xml:space="preserve">. </w:t>
      </w:r>
      <w:r w:rsidR="00B46DB7" w:rsidRPr="00FF671A">
        <w:rPr>
          <w:rFonts w:ascii="Calibri" w:hAnsi="Calibri"/>
          <w:color w:val="000000" w:themeColor="text1"/>
        </w:rPr>
        <w:tab/>
      </w:r>
      <w:r w:rsidR="00B46DB7" w:rsidRPr="00B46DB7">
        <w:rPr>
          <w:rFonts w:ascii="Calibri" w:hAnsi="Calibri"/>
          <w:b/>
          <w:color w:val="000000" w:themeColor="text1"/>
        </w:rPr>
        <w:t>Inne osiągnięcia i aktywności NAUKOWE</w:t>
      </w:r>
      <w:r w:rsidR="00B46DB7" w:rsidRPr="00FF671A">
        <w:rPr>
          <w:rFonts w:ascii="Calibri" w:hAnsi="Calibri"/>
          <w:color w:val="000000" w:themeColor="text1"/>
        </w:rPr>
        <w:t>.</w:t>
      </w:r>
      <w:r w:rsidR="00BE12F8">
        <w:rPr>
          <w:rFonts w:ascii="Calibri" w:hAnsi="Calibri"/>
          <w:color w:val="000000" w:themeColor="text1"/>
        </w:rPr>
        <w:t xml:space="preserve"> </w:t>
      </w:r>
      <w:r w:rsidR="00F204C5">
        <w:rPr>
          <w:rFonts w:ascii="Calibri" w:hAnsi="Calibri"/>
          <w:color w:val="000000" w:themeColor="text1"/>
        </w:rPr>
        <w:t xml:space="preserve">W tym punkcie proszę </w:t>
      </w:r>
      <w:r w:rsidR="00CA6B1E">
        <w:rPr>
          <w:rFonts w:ascii="Calibri" w:hAnsi="Calibri"/>
          <w:color w:val="000000" w:themeColor="text1"/>
        </w:rPr>
        <w:t xml:space="preserve">(nieobligatoryjnie) </w:t>
      </w:r>
      <w:r w:rsidR="00F204C5">
        <w:rPr>
          <w:rFonts w:ascii="Calibri" w:hAnsi="Calibri"/>
          <w:color w:val="000000" w:themeColor="text1"/>
        </w:rPr>
        <w:t xml:space="preserve">wpisać </w:t>
      </w:r>
      <w:r w:rsidR="00CA6B1E">
        <w:rPr>
          <w:rFonts w:ascii="Calibri" w:hAnsi="Calibri"/>
          <w:color w:val="000000" w:themeColor="text1"/>
        </w:rPr>
        <w:t>to</w:t>
      </w:r>
      <w:r w:rsidR="00BE12F8">
        <w:rPr>
          <w:rFonts w:ascii="Calibri" w:hAnsi="Calibri"/>
          <w:color w:val="000000" w:themeColor="text1"/>
        </w:rPr>
        <w:t xml:space="preserve">, co </w:t>
      </w:r>
      <w:r w:rsidR="00674792">
        <w:rPr>
          <w:rFonts w:ascii="Calibri" w:hAnsi="Calibri"/>
          <w:color w:val="000000" w:themeColor="text1"/>
        </w:rPr>
        <w:t xml:space="preserve">jeszcze </w:t>
      </w:r>
      <w:r w:rsidR="00BE12F8">
        <w:rPr>
          <w:rFonts w:ascii="Calibri" w:hAnsi="Calibri"/>
          <w:color w:val="000000" w:themeColor="text1"/>
        </w:rPr>
        <w:t>Państwo uznają za istotne</w:t>
      </w:r>
      <w:r w:rsidR="00CF2E9D">
        <w:rPr>
          <w:rFonts w:ascii="Calibri" w:hAnsi="Calibri"/>
          <w:color w:val="000000" w:themeColor="text1"/>
        </w:rPr>
        <w:t>, co nie mieściło się w pozostałych</w:t>
      </w:r>
      <w:r w:rsidR="00CA6B1E">
        <w:rPr>
          <w:rFonts w:ascii="Calibri" w:hAnsi="Calibri"/>
          <w:color w:val="000000" w:themeColor="text1"/>
        </w:rPr>
        <w:t>, zasadniczych</w:t>
      </w:r>
      <w:r w:rsidR="00CF2E9D">
        <w:rPr>
          <w:rFonts w:ascii="Calibri" w:hAnsi="Calibri"/>
          <w:color w:val="000000" w:themeColor="text1"/>
        </w:rPr>
        <w:t xml:space="preserve"> punktach</w:t>
      </w:r>
      <w:r w:rsidR="00BE12F8">
        <w:rPr>
          <w:rFonts w:ascii="Calibri" w:hAnsi="Calibri"/>
          <w:color w:val="000000" w:themeColor="text1"/>
        </w:rPr>
        <w:t>.</w:t>
      </w:r>
      <w:r w:rsidR="00F204C5">
        <w:rPr>
          <w:rFonts w:ascii="Calibri" w:hAnsi="Calibri"/>
          <w:color w:val="000000" w:themeColor="text1"/>
        </w:rPr>
        <w:t xml:space="preserve"> Nie stawiam ograniczeń, wiele działań może przynosić naukowe korzyści</w:t>
      </w:r>
      <w:r w:rsidR="004876DF">
        <w:rPr>
          <w:rFonts w:ascii="Calibri" w:hAnsi="Calibri"/>
          <w:color w:val="000000" w:themeColor="text1"/>
        </w:rPr>
        <w:t xml:space="preserve"> i</w:t>
      </w:r>
      <w:r w:rsidR="00F204C5">
        <w:rPr>
          <w:rFonts w:ascii="Calibri" w:hAnsi="Calibri"/>
          <w:color w:val="000000" w:themeColor="text1"/>
        </w:rPr>
        <w:t xml:space="preserve"> przybliżać do realizacji </w:t>
      </w:r>
      <w:r w:rsidR="004876DF">
        <w:rPr>
          <w:rFonts w:ascii="Calibri" w:hAnsi="Calibri"/>
          <w:color w:val="000000" w:themeColor="text1"/>
        </w:rPr>
        <w:t>Indywidualnego Planu Badawczego</w:t>
      </w:r>
      <w:r w:rsidR="00F204C5">
        <w:rPr>
          <w:rFonts w:ascii="Calibri" w:hAnsi="Calibri"/>
          <w:color w:val="000000" w:themeColor="text1"/>
        </w:rPr>
        <w:t xml:space="preserve">. </w:t>
      </w:r>
    </w:p>
    <w:p w:rsidR="00D52FAD" w:rsidRPr="00F96F55" w:rsidRDefault="00D52FAD" w:rsidP="00156A89">
      <w:pPr>
        <w:ind w:left="284" w:hanging="284"/>
        <w:jc w:val="both"/>
        <w:rPr>
          <w:rFonts w:ascii="Calibri" w:hAnsi="Calibri"/>
          <w:color w:val="000000" w:themeColor="text1"/>
          <w:sz w:val="12"/>
        </w:rPr>
      </w:pPr>
    </w:p>
    <w:p w:rsidR="00F204C5" w:rsidRDefault="008554C8" w:rsidP="00955E55">
      <w:p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9</w:t>
      </w:r>
      <w:r w:rsidR="000F7E14">
        <w:rPr>
          <w:rFonts w:ascii="Calibri" w:hAnsi="Calibri"/>
        </w:rPr>
        <w:t xml:space="preserve">. </w:t>
      </w:r>
      <w:r w:rsidR="000F7E14" w:rsidRPr="007F37C7">
        <w:rPr>
          <w:rFonts w:ascii="Calibri" w:hAnsi="Calibri"/>
          <w:b/>
        </w:rPr>
        <w:t xml:space="preserve">Opinia </w:t>
      </w:r>
      <w:r w:rsidR="003347A2">
        <w:rPr>
          <w:rFonts w:ascii="Calibri" w:hAnsi="Calibri"/>
          <w:b/>
        </w:rPr>
        <w:t xml:space="preserve">sporządzona przez </w:t>
      </w:r>
      <w:r w:rsidR="000F7E14" w:rsidRPr="007F37C7">
        <w:rPr>
          <w:rFonts w:ascii="Calibri" w:hAnsi="Calibri"/>
          <w:b/>
        </w:rPr>
        <w:t>opiekuna naukowego lub promotora</w:t>
      </w:r>
      <w:r w:rsidR="00F204C5">
        <w:rPr>
          <w:rFonts w:ascii="Calibri" w:hAnsi="Calibri"/>
          <w:b/>
        </w:rPr>
        <w:t xml:space="preserve">. </w:t>
      </w:r>
      <w:r w:rsidR="004045DC">
        <w:rPr>
          <w:rFonts w:ascii="Calibri" w:hAnsi="Calibri"/>
        </w:rPr>
        <w:t>P</w:t>
      </w:r>
      <w:r w:rsidR="00F204C5">
        <w:rPr>
          <w:rFonts w:ascii="Calibri" w:hAnsi="Calibri"/>
        </w:rPr>
        <w:t>roszę o oddzielną</w:t>
      </w:r>
      <w:r w:rsidR="00955E55">
        <w:rPr>
          <w:rFonts w:ascii="Calibri" w:hAnsi="Calibri"/>
        </w:rPr>
        <w:t xml:space="preserve">, </w:t>
      </w:r>
      <w:r w:rsidR="00F204C5">
        <w:rPr>
          <w:rFonts w:ascii="Calibri" w:hAnsi="Calibri"/>
        </w:rPr>
        <w:t>pisemną wypowiedź opiekuna naukowego/promotora</w:t>
      </w:r>
      <w:r w:rsidR="00955E55">
        <w:rPr>
          <w:rFonts w:ascii="Calibri" w:hAnsi="Calibri"/>
        </w:rPr>
        <w:t xml:space="preserve"> i syntetyczną ocenę z jego strony</w:t>
      </w:r>
      <w:r w:rsidR="00F204C5">
        <w:rPr>
          <w:rFonts w:ascii="Calibri" w:hAnsi="Calibri"/>
        </w:rPr>
        <w:t xml:space="preserve">. Ta postać jest </w:t>
      </w:r>
      <w:r w:rsidR="004045DC">
        <w:rPr>
          <w:rFonts w:ascii="Calibri" w:hAnsi="Calibri"/>
        </w:rPr>
        <w:t>kluczowa</w:t>
      </w:r>
      <w:r w:rsidR="00F204C5">
        <w:rPr>
          <w:rFonts w:ascii="Calibri" w:hAnsi="Calibri"/>
        </w:rPr>
        <w:t xml:space="preserve"> w życiorysie doktoranta, </w:t>
      </w:r>
      <w:r w:rsidR="004045DC">
        <w:rPr>
          <w:rFonts w:ascii="Calibri" w:hAnsi="Calibri"/>
        </w:rPr>
        <w:t xml:space="preserve">a jej zdanie niezwykle ważne. </w:t>
      </w:r>
    </w:p>
    <w:p w:rsidR="004876DF" w:rsidRPr="004876DF" w:rsidRDefault="004876DF" w:rsidP="00955E55">
      <w:pPr>
        <w:spacing w:line="276" w:lineRule="auto"/>
        <w:ind w:left="426" w:hanging="426"/>
        <w:jc w:val="both"/>
        <w:rPr>
          <w:rFonts w:ascii="Calibri" w:hAnsi="Calibri"/>
          <w:color w:val="000000" w:themeColor="text1"/>
          <w:sz w:val="12"/>
        </w:rPr>
      </w:pPr>
    </w:p>
    <w:p w:rsidR="003A7CD4" w:rsidRPr="009E7C0F" w:rsidRDefault="00B81B89" w:rsidP="00955E55">
      <w:pPr>
        <w:spacing w:line="276" w:lineRule="auto"/>
        <w:ind w:left="426" w:hanging="426"/>
        <w:jc w:val="both"/>
        <w:rPr>
          <w:rFonts w:ascii="Calibri" w:hAnsi="Calibri"/>
        </w:rPr>
      </w:pPr>
      <w:r w:rsidRPr="00DD33F7">
        <w:rPr>
          <w:rFonts w:ascii="Calibri" w:hAnsi="Calibri"/>
          <w:color w:val="000000" w:themeColor="text1"/>
        </w:rPr>
        <w:t xml:space="preserve">10. </w:t>
      </w:r>
      <w:r w:rsidR="00F96F55">
        <w:rPr>
          <w:rFonts w:ascii="Calibri" w:hAnsi="Calibri"/>
          <w:color w:val="000000" w:themeColor="text1"/>
        </w:rPr>
        <w:t>R</w:t>
      </w:r>
      <w:r w:rsidR="00DD33F7" w:rsidRPr="00DD33F7">
        <w:rPr>
          <w:rFonts w:ascii="Calibri" w:hAnsi="Calibri"/>
          <w:color w:val="000000" w:themeColor="text1"/>
        </w:rPr>
        <w:t>ealiz</w:t>
      </w:r>
      <w:r w:rsidR="00DD33F7">
        <w:rPr>
          <w:rFonts w:ascii="Calibri" w:hAnsi="Calibri"/>
          <w:color w:val="000000" w:themeColor="text1"/>
        </w:rPr>
        <w:t>acj</w:t>
      </w:r>
      <w:r w:rsidR="00F96F55">
        <w:rPr>
          <w:rFonts w:ascii="Calibri" w:hAnsi="Calibri"/>
          <w:color w:val="000000" w:themeColor="text1"/>
        </w:rPr>
        <w:t>a</w:t>
      </w:r>
      <w:r w:rsidR="00DD33F7" w:rsidRPr="00DD33F7">
        <w:rPr>
          <w:rFonts w:ascii="Calibri" w:hAnsi="Calibri"/>
          <w:color w:val="000000" w:themeColor="text1"/>
        </w:rPr>
        <w:t xml:space="preserve"> </w:t>
      </w:r>
      <w:r w:rsidR="00DD33F7" w:rsidRPr="00DD33F7">
        <w:rPr>
          <w:rFonts w:ascii="Calibri" w:hAnsi="Calibri"/>
          <w:b/>
          <w:color w:val="000000" w:themeColor="text1"/>
        </w:rPr>
        <w:t>praktyk zawodowych</w:t>
      </w:r>
      <w:r w:rsidR="009E7C0F">
        <w:rPr>
          <w:rFonts w:ascii="Calibri" w:hAnsi="Calibri"/>
          <w:color w:val="000000" w:themeColor="text1"/>
        </w:rPr>
        <w:t>. Nie ma potrzeby składania</w:t>
      </w:r>
      <w:r w:rsidR="000F7E14" w:rsidRPr="00D46A25">
        <w:rPr>
          <w:rFonts w:ascii="Calibri" w:hAnsi="Calibri"/>
          <w:i/>
        </w:rPr>
        <w:tab/>
      </w:r>
      <w:r w:rsidR="009E7C0F">
        <w:rPr>
          <w:rFonts w:ascii="Calibri" w:hAnsi="Calibri"/>
        </w:rPr>
        <w:t>dodatkowych załączników</w:t>
      </w:r>
      <w:r w:rsidR="00CF2E9D">
        <w:rPr>
          <w:rFonts w:ascii="Calibri" w:hAnsi="Calibri"/>
        </w:rPr>
        <w:t xml:space="preserve"> </w:t>
      </w:r>
      <w:r w:rsidR="009E7C0F">
        <w:rPr>
          <w:rFonts w:ascii="Calibri" w:hAnsi="Calibri"/>
        </w:rPr>
        <w:t xml:space="preserve">z </w:t>
      </w:r>
      <w:r w:rsidR="009E7C0F" w:rsidRPr="00CF2E9D">
        <w:rPr>
          <w:rFonts w:ascii="Calibri" w:hAnsi="Calibri"/>
        </w:rPr>
        <w:t>wykazem</w:t>
      </w:r>
      <w:r w:rsidR="00CF2E9D" w:rsidRPr="00CF2E9D">
        <w:rPr>
          <w:rFonts w:ascii="Calibri" w:hAnsi="Calibri"/>
        </w:rPr>
        <w:t xml:space="preserve"> </w:t>
      </w:r>
      <w:r w:rsidR="009E7C0F" w:rsidRPr="00CF2E9D">
        <w:rPr>
          <w:rFonts w:ascii="Calibri" w:hAnsi="Calibri"/>
        </w:rPr>
        <w:t>zrealizowanych</w:t>
      </w:r>
      <w:r w:rsidR="009E7C0F">
        <w:rPr>
          <w:rFonts w:ascii="Calibri" w:hAnsi="Calibri"/>
        </w:rPr>
        <w:t xml:space="preserve"> zajęć dydaktycznych i ich potwierdzeniem. Dane o liczbie wypracowanych przez doktoranta godzin będą pochodzić z </w:t>
      </w:r>
      <w:r w:rsidR="00555AAA">
        <w:rPr>
          <w:rFonts w:ascii="Calibri" w:hAnsi="Calibri"/>
        </w:rPr>
        <w:t xml:space="preserve">oficjalnego </w:t>
      </w:r>
      <w:r w:rsidR="009E7C0F">
        <w:rPr>
          <w:rFonts w:ascii="Calibri" w:hAnsi="Calibri"/>
        </w:rPr>
        <w:t xml:space="preserve">raportu Działu Obsługi Studenta (DOS). Proszę jedynie </w:t>
      </w:r>
      <w:r w:rsidR="004876DF">
        <w:rPr>
          <w:rFonts w:ascii="Calibri" w:hAnsi="Calibri"/>
        </w:rPr>
        <w:t>znaleźć</w:t>
      </w:r>
      <w:r w:rsidR="009E7C0F">
        <w:rPr>
          <w:rFonts w:ascii="Calibri" w:hAnsi="Calibri"/>
        </w:rPr>
        <w:t xml:space="preserve"> katedr</w:t>
      </w:r>
      <w:r w:rsidR="004876DF">
        <w:rPr>
          <w:rFonts w:ascii="Calibri" w:hAnsi="Calibri"/>
        </w:rPr>
        <w:t>ę</w:t>
      </w:r>
      <w:r w:rsidR="009E7C0F">
        <w:rPr>
          <w:rFonts w:ascii="Calibri" w:hAnsi="Calibri"/>
        </w:rPr>
        <w:t>/zakład, w którym Państw</w:t>
      </w:r>
      <w:r w:rsidR="00555AAA">
        <w:rPr>
          <w:rFonts w:ascii="Calibri" w:hAnsi="Calibri"/>
        </w:rPr>
        <w:t>o</w:t>
      </w:r>
      <w:r w:rsidR="009E7C0F">
        <w:rPr>
          <w:rFonts w:ascii="Calibri" w:hAnsi="Calibri"/>
        </w:rPr>
        <w:t xml:space="preserve"> zrealizują zajęcia</w:t>
      </w:r>
      <w:r w:rsidR="00555AAA">
        <w:rPr>
          <w:rFonts w:ascii="Calibri" w:hAnsi="Calibri"/>
        </w:rPr>
        <w:t xml:space="preserve"> (</w:t>
      </w:r>
      <w:r w:rsidR="00CF2E9D">
        <w:rPr>
          <w:rFonts w:ascii="Calibri" w:hAnsi="Calibri"/>
        </w:rPr>
        <w:t>może</w:t>
      </w:r>
      <w:r w:rsidR="00555AAA">
        <w:rPr>
          <w:rFonts w:ascii="Calibri" w:hAnsi="Calibri"/>
        </w:rPr>
        <w:t xml:space="preserve"> być </w:t>
      </w:r>
      <w:r w:rsidR="00CF2E9D">
        <w:rPr>
          <w:rFonts w:ascii="Calibri" w:hAnsi="Calibri"/>
        </w:rPr>
        <w:t xml:space="preserve">to inna </w:t>
      </w:r>
      <w:r w:rsidR="00555AAA">
        <w:rPr>
          <w:rFonts w:ascii="Calibri" w:hAnsi="Calibri"/>
        </w:rPr>
        <w:t>jednostka</w:t>
      </w:r>
      <w:r w:rsidR="00CF2E9D">
        <w:rPr>
          <w:rFonts w:ascii="Calibri" w:hAnsi="Calibri"/>
        </w:rPr>
        <w:t xml:space="preserve"> niż ta</w:t>
      </w:r>
      <w:r w:rsidR="00555AAA">
        <w:rPr>
          <w:rFonts w:ascii="Calibri" w:hAnsi="Calibri"/>
        </w:rPr>
        <w:t>, w której pracuje opiekun naukowy</w:t>
      </w:r>
      <w:r w:rsidR="00CF2E9D">
        <w:rPr>
          <w:rFonts w:ascii="Calibri" w:hAnsi="Calibri"/>
        </w:rPr>
        <w:t xml:space="preserve">; </w:t>
      </w:r>
      <w:r w:rsidR="004876DF">
        <w:rPr>
          <w:rFonts w:ascii="Calibri" w:hAnsi="Calibri"/>
        </w:rPr>
        <w:t>d</w:t>
      </w:r>
      <w:r w:rsidR="00CF2E9D">
        <w:rPr>
          <w:rFonts w:ascii="Calibri" w:hAnsi="Calibri"/>
        </w:rPr>
        <w:t>owolny wydział naszej uczelni</w:t>
      </w:r>
      <w:r w:rsidR="00555AAA">
        <w:rPr>
          <w:rFonts w:ascii="Calibri" w:hAnsi="Calibri"/>
        </w:rPr>
        <w:t>)</w:t>
      </w:r>
      <w:r w:rsidR="009E7C0F">
        <w:rPr>
          <w:rFonts w:ascii="Calibri" w:hAnsi="Calibri"/>
        </w:rPr>
        <w:t xml:space="preserve"> i upewnienie się, że zostali Państwo wpisani do oficjalnego planu, a potem </w:t>
      </w:r>
      <w:r w:rsidR="007B152D">
        <w:rPr>
          <w:rFonts w:ascii="Calibri" w:hAnsi="Calibri"/>
        </w:rPr>
        <w:t xml:space="preserve">do </w:t>
      </w:r>
      <w:r w:rsidR="009E7C0F">
        <w:rPr>
          <w:rFonts w:ascii="Calibri" w:hAnsi="Calibri"/>
        </w:rPr>
        <w:t>raportu jako nauczyciele prowadzący określone zajęcia.</w:t>
      </w:r>
      <w:r w:rsidR="00555AAA">
        <w:rPr>
          <w:rFonts w:ascii="Calibri" w:hAnsi="Calibri"/>
        </w:rPr>
        <w:t xml:space="preserve"> W przypadku zapytań, wątpliwości lub kłopotów ze znalezieniem "zatrudnienia" proszę o kontakt. Doktoranci zatrudnieni jako nauczyciele akademiccy w uczelni wyższej są zwolnieni z obowiązku odbywania praktyk zawodowych. Proszę ich jedynie o złożenie dokument</w:t>
      </w:r>
      <w:r w:rsidR="004045DC">
        <w:rPr>
          <w:rFonts w:ascii="Calibri" w:hAnsi="Calibri"/>
        </w:rPr>
        <w:t>u</w:t>
      </w:r>
      <w:r w:rsidR="00555AAA">
        <w:rPr>
          <w:rFonts w:ascii="Calibri" w:hAnsi="Calibri"/>
        </w:rPr>
        <w:t xml:space="preserve"> potwierdzając</w:t>
      </w:r>
      <w:r w:rsidR="004045DC">
        <w:rPr>
          <w:rFonts w:ascii="Calibri" w:hAnsi="Calibri"/>
        </w:rPr>
        <w:t>ego zatrudnienie (w przypadku innej uczelni niż AWF Poznań także oświadczenie o realizacji pensum).</w:t>
      </w:r>
    </w:p>
    <w:p w:rsidR="00C570E6" w:rsidRPr="00D46A25" w:rsidRDefault="00C570E6">
      <w:pPr>
        <w:ind w:left="426" w:hanging="426"/>
        <w:rPr>
          <w:rFonts w:ascii="Calibri" w:hAnsi="Calibri"/>
          <w:i/>
        </w:rPr>
      </w:pPr>
    </w:p>
    <w:sectPr w:rsidR="00C570E6" w:rsidRPr="00D46A25" w:rsidSect="003B5207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A4E" w:rsidRDefault="002A7A4E" w:rsidP="00E565D1">
      <w:r>
        <w:separator/>
      </w:r>
    </w:p>
  </w:endnote>
  <w:endnote w:type="continuationSeparator" w:id="0">
    <w:p w:rsidR="002A7A4E" w:rsidRDefault="002A7A4E" w:rsidP="00E56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0"/>
      </w:rPr>
      <w:id w:val="599510829"/>
      <w:docPartObj>
        <w:docPartGallery w:val="Page Numbers (Bottom of Page)"/>
        <w:docPartUnique/>
      </w:docPartObj>
    </w:sdtPr>
    <w:sdtContent>
      <w:p w:rsidR="007F1A5B" w:rsidRPr="00972908" w:rsidRDefault="007F1A5B">
        <w:pPr>
          <w:pStyle w:val="Stopka"/>
          <w:jc w:val="center"/>
          <w:rPr>
            <w:i/>
            <w:sz w:val="20"/>
          </w:rPr>
        </w:pPr>
        <w:r w:rsidRPr="00972908">
          <w:rPr>
            <w:i/>
            <w:sz w:val="20"/>
          </w:rPr>
          <w:t>Roczne sprawozdanie z pracy naukowej - komentarze</w:t>
        </w:r>
        <w:r w:rsidRPr="00972908">
          <w:rPr>
            <w:i/>
            <w:sz w:val="20"/>
          </w:rPr>
          <w:tab/>
        </w:r>
        <w:r w:rsidRPr="00972908">
          <w:rPr>
            <w:i/>
            <w:sz w:val="20"/>
          </w:rPr>
          <w:tab/>
          <w:t xml:space="preserve">‒ </w:t>
        </w:r>
        <w:r w:rsidRPr="00972908">
          <w:rPr>
            <w:i/>
            <w:sz w:val="20"/>
          </w:rPr>
          <w:fldChar w:fldCharType="begin"/>
        </w:r>
        <w:r w:rsidRPr="00972908">
          <w:rPr>
            <w:i/>
            <w:sz w:val="20"/>
          </w:rPr>
          <w:instrText xml:space="preserve"> PAGE   \* MERGEFORMAT </w:instrText>
        </w:r>
        <w:r w:rsidRPr="00972908">
          <w:rPr>
            <w:i/>
            <w:sz w:val="20"/>
          </w:rPr>
          <w:fldChar w:fldCharType="separate"/>
        </w:r>
        <w:r w:rsidR="004876DF">
          <w:rPr>
            <w:i/>
            <w:noProof/>
            <w:sz w:val="20"/>
          </w:rPr>
          <w:t>3</w:t>
        </w:r>
        <w:r w:rsidRPr="00972908">
          <w:rPr>
            <w:i/>
            <w:sz w:val="20"/>
          </w:rPr>
          <w:fldChar w:fldCharType="end"/>
        </w:r>
        <w:r w:rsidRPr="00972908">
          <w:rPr>
            <w:i/>
            <w:sz w:val="20"/>
          </w:rPr>
          <w:t xml:space="preserve"> ‒ </w:t>
        </w:r>
        <w:r w:rsidRPr="00972908">
          <w:rPr>
            <w:i/>
            <w:sz w:val="20"/>
          </w:rPr>
          <w:tab/>
        </w:r>
      </w:p>
    </w:sdtContent>
  </w:sdt>
  <w:p w:rsidR="007F1A5B" w:rsidRDefault="007F1A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A4E" w:rsidRDefault="002A7A4E" w:rsidP="00E565D1">
      <w:r>
        <w:separator/>
      </w:r>
    </w:p>
  </w:footnote>
  <w:footnote w:type="continuationSeparator" w:id="0">
    <w:p w:rsidR="002A7A4E" w:rsidRDefault="002A7A4E" w:rsidP="00E56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5B" w:rsidRPr="00623F4C" w:rsidRDefault="007F1A5B" w:rsidP="00623F4C">
    <w:pPr>
      <w:pStyle w:val="Nagwek"/>
      <w:jc w:val="center"/>
      <w:rPr>
        <w:i/>
        <w:sz w:val="20"/>
      </w:rPr>
    </w:pPr>
    <w:r>
      <w:rPr>
        <w:i/>
        <w:sz w:val="20"/>
      </w:rPr>
      <w:t>Szkoła Doktorska</w:t>
    </w:r>
    <w:r w:rsidRPr="00623F4C">
      <w:rPr>
        <w:i/>
        <w:sz w:val="20"/>
      </w:rPr>
      <w:t>, A</w:t>
    </w:r>
    <w:r>
      <w:rPr>
        <w:i/>
        <w:sz w:val="20"/>
      </w:rPr>
      <w:t xml:space="preserve">kademia </w:t>
    </w:r>
    <w:r w:rsidRPr="00623F4C">
      <w:rPr>
        <w:i/>
        <w:sz w:val="20"/>
      </w:rPr>
      <w:t>W</w:t>
    </w:r>
    <w:r>
      <w:rPr>
        <w:i/>
        <w:sz w:val="20"/>
      </w:rPr>
      <w:t xml:space="preserve">ychowania </w:t>
    </w:r>
    <w:r w:rsidRPr="00623F4C">
      <w:rPr>
        <w:i/>
        <w:sz w:val="20"/>
      </w:rPr>
      <w:t>F</w:t>
    </w:r>
    <w:r>
      <w:rPr>
        <w:i/>
        <w:sz w:val="20"/>
      </w:rPr>
      <w:t>izycznego</w:t>
    </w:r>
    <w:r w:rsidRPr="00623F4C">
      <w:rPr>
        <w:i/>
        <w:sz w:val="20"/>
      </w:rPr>
      <w:t xml:space="preserve"> w Poznaniu</w:t>
    </w:r>
  </w:p>
  <w:p w:rsidR="007F1A5B" w:rsidRDefault="007F1A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0E3F"/>
    <w:multiLevelType w:val="hybridMultilevel"/>
    <w:tmpl w:val="E0CEFCC4"/>
    <w:lvl w:ilvl="0" w:tplc="A97C9100">
      <w:start w:val="5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A80B89"/>
    <w:multiLevelType w:val="hybridMultilevel"/>
    <w:tmpl w:val="64684732"/>
    <w:lvl w:ilvl="0" w:tplc="3CFA8B8E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20EF1"/>
    <w:multiLevelType w:val="hybridMultilevel"/>
    <w:tmpl w:val="DF3E02A6"/>
    <w:lvl w:ilvl="0" w:tplc="7C5C4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0928B2"/>
    <w:multiLevelType w:val="hybridMultilevel"/>
    <w:tmpl w:val="C7687CFA"/>
    <w:lvl w:ilvl="0" w:tplc="6BD06B52">
      <w:start w:val="9"/>
      <w:numFmt w:val="decimal"/>
      <w:lvlText w:val="%1."/>
      <w:lvlJc w:val="left"/>
      <w:pPr>
        <w:tabs>
          <w:tab w:val="num" w:pos="709"/>
        </w:tabs>
        <w:ind w:left="709" w:hanging="35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jeyMDE3NTIzNLcwNDVW0lEKTi0uzszPAykwqgUAdbLw0ywAAAA="/>
  </w:docVars>
  <w:rsids>
    <w:rsidRoot w:val="00DA2950"/>
    <w:rsid w:val="00001C08"/>
    <w:rsid w:val="00007FF8"/>
    <w:rsid w:val="00012949"/>
    <w:rsid w:val="00025280"/>
    <w:rsid w:val="0003638E"/>
    <w:rsid w:val="00042B5E"/>
    <w:rsid w:val="00072245"/>
    <w:rsid w:val="00084F17"/>
    <w:rsid w:val="000862A0"/>
    <w:rsid w:val="000933F1"/>
    <w:rsid w:val="000B7E55"/>
    <w:rsid w:val="000D6A8D"/>
    <w:rsid w:val="000F51D9"/>
    <w:rsid w:val="000F7E14"/>
    <w:rsid w:val="0010068F"/>
    <w:rsid w:val="00111CD4"/>
    <w:rsid w:val="00124730"/>
    <w:rsid w:val="00127480"/>
    <w:rsid w:val="00133E4C"/>
    <w:rsid w:val="00134529"/>
    <w:rsid w:val="0014263A"/>
    <w:rsid w:val="0015217F"/>
    <w:rsid w:val="00156A89"/>
    <w:rsid w:val="001717F9"/>
    <w:rsid w:val="001736A0"/>
    <w:rsid w:val="00176F1B"/>
    <w:rsid w:val="001835C9"/>
    <w:rsid w:val="001A4CC3"/>
    <w:rsid w:val="001B1A5A"/>
    <w:rsid w:val="001B7358"/>
    <w:rsid w:val="001C06E8"/>
    <w:rsid w:val="001C6FA9"/>
    <w:rsid w:val="001E7BE9"/>
    <w:rsid w:val="001F02B6"/>
    <w:rsid w:val="001F26BB"/>
    <w:rsid w:val="00204414"/>
    <w:rsid w:val="00221608"/>
    <w:rsid w:val="00225DA7"/>
    <w:rsid w:val="002554B4"/>
    <w:rsid w:val="002A2A85"/>
    <w:rsid w:val="002A3DA1"/>
    <w:rsid w:val="002A7A4E"/>
    <w:rsid w:val="002C0D40"/>
    <w:rsid w:val="002C2A93"/>
    <w:rsid w:val="002C6971"/>
    <w:rsid w:val="002E5DBE"/>
    <w:rsid w:val="002E68DD"/>
    <w:rsid w:val="002F58FA"/>
    <w:rsid w:val="0031777B"/>
    <w:rsid w:val="00320294"/>
    <w:rsid w:val="003347A2"/>
    <w:rsid w:val="003348D7"/>
    <w:rsid w:val="00334E20"/>
    <w:rsid w:val="003568C8"/>
    <w:rsid w:val="00373C06"/>
    <w:rsid w:val="00394A26"/>
    <w:rsid w:val="003A7CD4"/>
    <w:rsid w:val="003B1BCC"/>
    <w:rsid w:val="003B5207"/>
    <w:rsid w:val="003D3C60"/>
    <w:rsid w:val="003D6D26"/>
    <w:rsid w:val="003F6592"/>
    <w:rsid w:val="00402C14"/>
    <w:rsid w:val="004045DC"/>
    <w:rsid w:val="0040611E"/>
    <w:rsid w:val="00411CB4"/>
    <w:rsid w:val="004214B3"/>
    <w:rsid w:val="0042638B"/>
    <w:rsid w:val="00426C57"/>
    <w:rsid w:val="00426D2B"/>
    <w:rsid w:val="00455B04"/>
    <w:rsid w:val="00464ACA"/>
    <w:rsid w:val="00467B50"/>
    <w:rsid w:val="004876DF"/>
    <w:rsid w:val="0049656C"/>
    <w:rsid w:val="004B009C"/>
    <w:rsid w:val="004B57C2"/>
    <w:rsid w:val="004C31E9"/>
    <w:rsid w:val="004D306C"/>
    <w:rsid w:val="004F1768"/>
    <w:rsid w:val="00501D65"/>
    <w:rsid w:val="00514208"/>
    <w:rsid w:val="00537F00"/>
    <w:rsid w:val="005444C2"/>
    <w:rsid w:val="00550C62"/>
    <w:rsid w:val="00555AAA"/>
    <w:rsid w:val="005B0744"/>
    <w:rsid w:val="005E3F39"/>
    <w:rsid w:val="005E5E1A"/>
    <w:rsid w:val="00611627"/>
    <w:rsid w:val="00615926"/>
    <w:rsid w:val="00623F4C"/>
    <w:rsid w:val="00634AEE"/>
    <w:rsid w:val="00643101"/>
    <w:rsid w:val="00646DF1"/>
    <w:rsid w:val="00661D51"/>
    <w:rsid w:val="00674792"/>
    <w:rsid w:val="006B31CF"/>
    <w:rsid w:val="006C28FD"/>
    <w:rsid w:val="006C4C3A"/>
    <w:rsid w:val="006D3612"/>
    <w:rsid w:val="006D404E"/>
    <w:rsid w:val="006D5891"/>
    <w:rsid w:val="006E2C5B"/>
    <w:rsid w:val="006E53BD"/>
    <w:rsid w:val="00751A7F"/>
    <w:rsid w:val="00760B4F"/>
    <w:rsid w:val="007730E6"/>
    <w:rsid w:val="00786F76"/>
    <w:rsid w:val="00790831"/>
    <w:rsid w:val="007909F5"/>
    <w:rsid w:val="00790B87"/>
    <w:rsid w:val="00797A87"/>
    <w:rsid w:val="007A09FB"/>
    <w:rsid w:val="007A3BA4"/>
    <w:rsid w:val="007A42CC"/>
    <w:rsid w:val="007B152D"/>
    <w:rsid w:val="007D4273"/>
    <w:rsid w:val="007E46F5"/>
    <w:rsid w:val="007F1A5B"/>
    <w:rsid w:val="007F37C7"/>
    <w:rsid w:val="007F5167"/>
    <w:rsid w:val="008048C8"/>
    <w:rsid w:val="00830E46"/>
    <w:rsid w:val="008351C1"/>
    <w:rsid w:val="0083746E"/>
    <w:rsid w:val="00840A38"/>
    <w:rsid w:val="00844524"/>
    <w:rsid w:val="00844BDD"/>
    <w:rsid w:val="00844D54"/>
    <w:rsid w:val="00845E8E"/>
    <w:rsid w:val="00853C2B"/>
    <w:rsid w:val="008554C8"/>
    <w:rsid w:val="00875699"/>
    <w:rsid w:val="008925B5"/>
    <w:rsid w:val="008930D9"/>
    <w:rsid w:val="00893B9E"/>
    <w:rsid w:val="008A0A90"/>
    <w:rsid w:val="008A498A"/>
    <w:rsid w:val="008A5613"/>
    <w:rsid w:val="008B2BB2"/>
    <w:rsid w:val="008E428D"/>
    <w:rsid w:val="008E7A0C"/>
    <w:rsid w:val="0090462D"/>
    <w:rsid w:val="009136B3"/>
    <w:rsid w:val="0092076E"/>
    <w:rsid w:val="00927E6C"/>
    <w:rsid w:val="00930EED"/>
    <w:rsid w:val="009504A0"/>
    <w:rsid w:val="00950D48"/>
    <w:rsid w:val="00953388"/>
    <w:rsid w:val="0095528A"/>
    <w:rsid w:val="00955E55"/>
    <w:rsid w:val="00972908"/>
    <w:rsid w:val="0098461B"/>
    <w:rsid w:val="009A2F81"/>
    <w:rsid w:val="009A750E"/>
    <w:rsid w:val="009C575E"/>
    <w:rsid w:val="009D7FEE"/>
    <w:rsid w:val="009E2512"/>
    <w:rsid w:val="009E2C02"/>
    <w:rsid w:val="009E7C0F"/>
    <w:rsid w:val="00A00073"/>
    <w:rsid w:val="00A00466"/>
    <w:rsid w:val="00A4068A"/>
    <w:rsid w:val="00A54D2C"/>
    <w:rsid w:val="00A7365F"/>
    <w:rsid w:val="00A7699A"/>
    <w:rsid w:val="00A9285A"/>
    <w:rsid w:val="00AA5F43"/>
    <w:rsid w:val="00AA644B"/>
    <w:rsid w:val="00AD5990"/>
    <w:rsid w:val="00AD64D9"/>
    <w:rsid w:val="00B13695"/>
    <w:rsid w:val="00B137FB"/>
    <w:rsid w:val="00B27A8D"/>
    <w:rsid w:val="00B46DB7"/>
    <w:rsid w:val="00B50D9E"/>
    <w:rsid w:val="00B5725F"/>
    <w:rsid w:val="00B65D3E"/>
    <w:rsid w:val="00B81B89"/>
    <w:rsid w:val="00B9626A"/>
    <w:rsid w:val="00BA1B7C"/>
    <w:rsid w:val="00BB3E32"/>
    <w:rsid w:val="00BD4F02"/>
    <w:rsid w:val="00BE12F8"/>
    <w:rsid w:val="00BE1F62"/>
    <w:rsid w:val="00BF4FB7"/>
    <w:rsid w:val="00C059E2"/>
    <w:rsid w:val="00C10B1C"/>
    <w:rsid w:val="00C10E24"/>
    <w:rsid w:val="00C16880"/>
    <w:rsid w:val="00C21AF3"/>
    <w:rsid w:val="00C32DC9"/>
    <w:rsid w:val="00C32F6D"/>
    <w:rsid w:val="00C53248"/>
    <w:rsid w:val="00C570E6"/>
    <w:rsid w:val="00CA6B1E"/>
    <w:rsid w:val="00CB1010"/>
    <w:rsid w:val="00CC7F01"/>
    <w:rsid w:val="00CE6AA4"/>
    <w:rsid w:val="00CF2E9D"/>
    <w:rsid w:val="00CF4937"/>
    <w:rsid w:val="00D15200"/>
    <w:rsid w:val="00D27061"/>
    <w:rsid w:val="00D3467D"/>
    <w:rsid w:val="00D40CEA"/>
    <w:rsid w:val="00D4485C"/>
    <w:rsid w:val="00D44A25"/>
    <w:rsid w:val="00D46A25"/>
    <w:rsid w:val="00D52FAD"/>
    <w:rsid w:val="00D55A0A"/>
    <w:rsid w:val="00D76E20"/>
    <w:rsid w:val="00DA2950"/>
    <w:rsid w:val="00DA71E2"/>
    <w:rsid w:val="00DB6117"/>
    <w:rsid w:val="00DB6D0E"/>
    <w:rsid w:val="00DD1794"/>
    <w:rsid w:val="00DD33F7"/>
    <w:rsid w:val="00DE0773"/>
    <w:rsid w:val="00DF0959"/>
    <w:rsid w:val="00DF5E51"/>
    <w:rsid w:val="00E02E64"/>
    <w:rsid w:val="00E0704A"/>
    <w:rsid w:val="00E14CFA"/>
    <w:rsid w:val="00E244A5"/>
    <w:rsid w:val="00E306FC"/>
    <w:rsid w:val="00E366CF"/>
    <w:rsid w:val="00E453AF"/>
    <w:rsid w:val="00E565D1"/>
    <w:rsid w:val="00E57FC7"/>
    <w:rsid w:val="00E6007B"/>
    <w:rsid w:val="00E71241"/>
    <w:rsid w:val="00E81752"/>
    <w:rsid w:val="00E82F49"/>
    <w:rsid w:val="00E917EF"/>
    <w:rsid w:val="00EA5702"/>
    <w:rsid w:val="00EC5D1D"/>
    <w:rsid w:val="00ED39EA"/>
    <w:rsid w:val="00ED717E"/>
    <w:rsid w:val="00EE061D"/>
    <w:rsid w:val="00EE63C8"/>
    <w:rsid w:val="00EF2A63"/>
    <w:rsid w:val="00EF2BD0"/>
    <w:rsid w:val="00EF6ABA"/>
    <w:rsid w:val="00F0219A"/>
    <w:rsid w:val="00F0348B"/>
    <w:rsid w:val="00F04831"/>
    <w:rsid w:val="00F0619E"/>
    <w:rsid w:val="00F204C5"/>
    <w:rsid w:val="00F26B6D"/>
    <w:rsid w:val="00F43C91"/>
    <w:rsid w:val="00F44B8B"/>
    <w:rsid w:val="00F44D8C"/>
    <w:rsid w:val="00F61B6C"/>
    <w:rsid w:val="00F64A7E"/>
    <w:rsid w:val="00F96F55"/>
    <w:rsid w:val="00FA3D93"/>
    <w:rsid w:val="00FA72DC"/>
    <w:rsid w:val="00FB0F14"/>
    <w:rsid w:val="00FB7229"/>
    <w:rsid w:val="00FD1650"/>
    <w:rsid w:val="00FD7039"/>
    <w:rsid w:val="00FE2022"/>
    <w:rsid w:val="00FF56B9"/>
    <w:rsid w:val="00FF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autoRedefine/>
    <w:uiPriority w:val="99"/>
    <w:semiHidden/>
    <w:unhideWhenUsed/>
    <w:rsid w:val="00426C57"/>
    <w:rPr>
      <w:rFonts w:ascii="Arial" w:hAnsi="Arial"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C57"/>
    <w:rPr>
      <w:rFonts w:ascii="Arial" w:hAnsi="Arial" w:cs="Tahoma"/>
      <w:sz w:val="20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6C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6C57"/>
    <w:rPr>
      <w:sz w:val="20"/>
      <w:szCs w:val="20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D76E20"/>
    <w:pPr>
      <w:keepNext/>
      <w:widowControl w:val="0"/>
      <w:pBdr>
        <w:top w:val="nil"/>
        <w:left w:val="nil"/>
        <w:bottom w:val="nil"/>
        <w:right w:val="nil"/>
      </w:pBdr>
      <w:suppressAutoHyphens/>
      <w:textAlignment w:val="baseline"/>
    </w:pPr>
    <w:rPr>
      <w:rFonts w:ascii="Arial" w:eastAsia="SimSun" w:hAnsi="Arial" w:cs="Mangal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E20"/>
    <w:rPr>
      <w:rFonts w:ascii="Arial" w:eastAsia="SimSun" w:hAnsi="Arial" w:cs="Mangal"/>
      <w:sz w:val="24"/>
      <w:szCs w:val="18"/>
      <w:lang w:eastAsia="zh-CN" w:bidi="hi-IN"/>
    </w:rPr>
  </w:style>
  <w:style w:type="paragraph" w:styleId="Nagwek">
    <w:name w:val="header"/>
    <w:basedOn w:val="Normalny"/>
    <w:next w:val="Normalny"/>
    <w:link w:val="NagwekZnak"/>
    <w:uiPriority w:val="99"/>
    <w:unhideWhenUsed/>
    <w:rsid w:val="00426C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C57"/>
  </w:style>
  <w:style w:type="paragraph" w:styleId="Stopka">
    <w:name w:val="footer"/>
    <w:basedOn w:val="Normalny"/>
    <w:link w:val="StopkaZnak"/>
    <w:uiPriority w:val="99"/>
    <w:unhideWhenUsed/>
    <w:rsid w:val="00426C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C57"/>
  </w:style>
  <w:style w:type="paragraph" w:styleId="Legenda">
    <w:name w:val="caption"/>
    <w:basedOn w:val="Normalny"/>
    <w:next w:val="Normalny"/>
    <w:uiPriority w:val="35"/>
    <w:semiHidden/>
    <w:unhideWhenUsed/>
    <w:qFormat/>
    <w:rsid w:val="00426C57"/>
    <w:rPr>
      <w:b/>
      <w:bCs/>
      <w:color w:val="4F81BD" w:themeColor="accent1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6C5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6C57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C5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C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C57"/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426C57"/>
    <w:pPr>
      <w:ind w:left="283" w:hanging="283"/>
      <w:contextualSpacing/>
    </w:pPr>
  </w:style>
  <w:style w:type="paragraph" w:styleId="Podpis">
    <w:name w:val="Signature"/>
    <w:basedOn w:val="Normalny"/>
    <w:link w:val="PodpisZnak"/>
    <w:uiPriority w:val="99"/>
    <w:semiHidden/>
    <w:unhideWhenUsed/>
    <w:rsid w:val="00426C57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426C57"/>
  </w:style>
  <w:style w:type="character" w:styleId="Pogrubienie">
    <w:name w:val="Strong"/>
    <w:basedOn w:val="Domylnaczcionkaakapitu"/>
    <w:uiPriority w:val="22"/>
    <w:qFormat/>
    <w:rsid w:val="00426C5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26C5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C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C57"/>
    <w:rPr>
      <w:b/>
      <w:bCs/>
    </w:rPr>
  </w:style>
  <w:style w:type="table" w:styleId="Tabela-Siatka">
    <w:name w:val="Table Grid"/>
    <w:basedOn w:val="Standardowy"/>
    <w:uiPriority w:val="59"/>
    <w:rsid w:val="0042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26C57"/>
    <w:pPr>
      <w:ind w:left="720"/>
      <w:contextualSpacing/>
    </w:pPr>
  </w:style>
  <w:style w:type="character" w:customStyle="1" w:styleId="Znakiprzypiswdolnych">
    <w:name w:val="Znaki przypisów dolnych"/>
    <w:rsid w:val="00426C57"/>
  </w:style>
  <w:style w:type="character" w:customStyle="1" w:styleId="Zakotwiczenieprzypisudolnego">
    <w:name w:val="Zakotwiczenie przypisu dolnego"/>
    <w:rsid w:val="00426C57"/>
    <w:rPr>
      <w:position w:val="24"/>
      <w:sz w:val="16"/>
    </w:rPr>
  </w:style>
  <w:style w:type="paragraph" w:customStyle="1" w:styleId="Tretekstu">
    <w:name w:val="Treść tekstu"/>
    <w:basedOn w:val="Normalny"/>
    <w:rsid w:val="00426C57"/>
    <w:pPr>
      <w:spacing w:after="120"/>
    </w:pPr>
  </w:style>
  <w:style w:type="paragraph" w:customStyle="1" w:styleId="Indeks">
    <w:name w:val="Indeks"/>
    <w:basedOn w:val="Normalny"/>
    <w:rsid w:val="00426C57"/>
    <w:pPr>
      <w:suppressLineNumbers/>
    </w:pPr>
  </w:style>
  <w:style w:type="paragraph" w:customStyle="1" w:styleId="Przypisdolny">
    <w:name w:val="Przypis dolny"/>
    <w:basedOn w:val="Normalny"/>
    <w:rsid w:val="00426C57"/>
    <w:pPr>
      <w:suppressLineNumbers/>
      <w:ind w:left="339" w:hanging="339"/>
    </w:pPr>
    <w:rPr>
      <w:sz w:val="20"/>
      <w:szCs w:val="20"/>
    </w:rPr>
  </w:style>
  <w:style w:type="character" w:customStyle="1" w:styleId="apple-converted-space">
    <w:name w:val="apple-converted-space"/>
    <w:basedOn w:val="Domylnaczcionkaakapitu"/>
    <w:rsid w:val="00426C57"/>
  </w:style>
  <w:style w:type="character" w:customStyle="1" w:styleId="ircho">
    <w:name w:val="irc_ho"/>
    <w:basedOn w:val="Domylnaczcionkaakapitu"/>
    <w:rsid w:val="00426C57"/>
  </w:style>
  <w:style w:type="table" w:customStyle="1" w:styleId="Jasnecieniowanie1">
    <w:name w:val="Jasne cieniowanie1"/>
    <w:basedOn w:val="Standardowy"/>
    <w:uiPriority w:val="60"/>
    <w:rsid w:val="00426C57"/>
    <w:pPr>
      <w:spacing w:after="0" w:line="240" w:lineRule="auto"/>
    </w:pPr>
    <w:rPr>
      <w:rFonts w:eastAsiaTheme="minorEastAsia"/>
      <w:color w:val="000000" w:themeColor="text1" w:themeShade="BF"/>
      <w:lang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alista1">
    <w:name w:val="Jasna lista1"/>
    <w:basedOn w:val="Standardowy"/>
    <w:uiPriority w:val="61"/>
    <w:rsid w:val="00426C5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3</Pages>
  <Words>1423</Words>
  <Characters>8542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111</cp:revision>
  <dcterms:created xsi:type="dcterms:W3CDTF">2016-12-20T14:22:00Z</dcterms:created>
  <dcterms:modified xsi:type="dcterms:W3CDTF">2020-02-27T14:53:00Z</dcterms:modified>
</cp:coreProperties>
</file>